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00" w:line="288" w:lineRule="auto"/>
        <w:jc w:val="center"/>
      </w:pPr>
      <w:r>
        <w:rPr>
          <w:rFonts w:ascii="Times New Roman" w:hAnsi="Times New Roman" w:eastAsia="Times New Roman"/>
          <w:b/>
          <w:sz w:val="24"/>
        </w:rPr>
        <w:t>Journal of Contemporary Islamic Education Research (JCIER)</w:t>
      </w:r>
    </w:p>
    <w:p>
      <w:pPr>
        <w:spacing w:after="100" w:line="288" w:lineRule="auto"/>
        <w:jc w:val="center"/>
      </w:pPr>
      <w:r>
        <w:rPr>
          <w:rFonts w:ascii="Times New Roman" w:hAnsi="Times New Roman" w:eastAsia="Times New Roman"/>
          <w:i/>
          <w:sz w:val="24"/>
        </w:rPr>
        <w:t>Vol. 1, No. 2, Mei 2025</w:t>
      </w:r>
    </w:p>
    <w:p>
      <w:pPr>
        <w:spacing w:line="288" w:lineRule="auto" w:after="100"/>
        <w:ind w:firstLine="0"/>
        <w:jc w:val="center"/>
      </w:pPr>
      <w:r>
        <w:rPr>
          <w:rFonts w:ascii="Times New Roman" w:hAnsi="Times New Roman" w:eastAsia="Times New Roman"/>
          <w:b/>
          <w:sz w:val="28"/>
        </w:rPr>
        <w:t>Enhancing Islamic Religious Education through Active Learning</w:t>
      </w:r>
    </w:p>
    <w:p>
      <w:pPr>
        <w:spacing w:after="100" w:line="288" w:lineRule="auto"/>
        <w:ind w:firstLine="0"/>
        <w:jc w:val="center"/>
      </w:pPr>
      <w:r>
        <w:rPr>
          <w:rFonts w:ascii="Times New Roman" w:hAnsi="Times New Roman" w:eastAsia="Times New Roman"/>
          <w:sz w:val="24"/>
        </w:rPr>
        <w:t>Nurhaliza</w:t>
      </w:r>
    </w:p>
    <w:p>
      <w:pPr>
        <w:spacing w:after="100" w:line="288" w:lineRule="auto"/>
        <w:ind w:firstLine="0"/>
        <w:jc w:val="center"/>
      </w:pPr>
      <w:r>
        <w:rPr>
          <w:rFonts w:ascii="Times New Roman" w:hAnsi="Times New Roman" w:eastAsia="Times New Roman"/>
          <w:sz w:val="24"/>
        </w:rPr>
        <w:t>University of Muhammadiyah Makassar</w:t>
      </w:r>
    </w:p>
    <w:p>
      <w:pPr>
        <w:spacing w:after="100" w:line="288" w:lineRule="auto"/>
        <w:ind w:firstLine="0"/>
        <w:jc w:val="center"/>
      </w:pPr>
      <w:r>
        <w:rPr>
          <w:rFonts w:ascii="Times New Roman" w:hAnsi="Times New Roman" w:eastAsia="Times New Roman"/>
          <w:sz w:val="24"/>
        </w:rPr>
        <w:t>Nurhalizah@unismuh.ac.id</w:t>
      </w:r>
    </w:p>
    <w:p>
      <w:pPr>
        <w:spacing w:line="288" w:lineRule="auto" w:after="100"/>
      </w:pPr>
    </w:p>
    <w:p>
      <w:pPr>
        <w:pStyle w:val="Heading1"/>
        <w:spacing w:before="120" w:after="100" w:line="288" w:lineRule="auto"/>
        <w:ind w:firstLine="0"/>
      </w:pPr>
      <w:r>
        <w:rPr>
          <w:rFonts w:ascii="Times New Roman" w:hAnsi="Times New Roman" w:eastAsia="Times New Roman"/>
          <w:b/>
          <w:sz w:val="24"/>
        </w:rPr>
        <w:t>Abstract</w:t>
      </w:r>
    </w:p>
    <w:p>
      <w:pPr>
        <w:spacing w:after="100" w:line="288" w:lineRule="auto"/>
      </w:pPr>
      <w:r>
        <w:rPr>
          <w:rFonts w:ascii="Times New Roman" w:hAnsi="Times New Roman" w:eastAsia="Times New Roman"/>
          <w:b w:val="0"/>
          <w:i w:val="0"/>
          <w:sz w:val="24"/>
        </w:rPr>
        <w:t>This study examines the use of active learning as a pedagogical strategy for enhancing Islamic Religious Education (IRE). The article is grounded in the need to improve the quality of religious learning that is often constrained by teacher-centered instruction, limited student participation, and insufficient opportunities for reflective practice. Using a qualitative descriptive design, the study explores classroom practices, teacher perspectives, and instructional documents related to the implementation of active learning in IRE. Data were collected through observation, interviews, and documentation, and were analyzed through data reduction, data display, and conclusion drawing. The findings indicate that active learning enhances IRE through six interrelated strategies: learning by doing, contextual teaching and learning, higher-order thinking skills, experiential learning, digital game-based learning, and cooperative techniques such as peer teaching, card sorting, team quizzes, and the power of two. These strategies contribute to more participatory, reflective, and meaningful learning by strengthening students’ critical thinking, collaboration, communication, spiritual awareness, and practical application of Islamic values. The study also identifies several challenges, including limited teacher training, varied student readiness, time constraints, and uneven institutional support. It concludes that active learning can transform IRE from a content-delivery subject into a student-centered, value-oriented, and life-relevant learning experience when supported by teacher capacity-building, contextualized curriculum design, and adequate learning infrastructure.</w:t>
      </w:r>
    </w:p>
    <w:p>
      <w:pPr>
        <w:spacing w:after="100" w:line="288" w:lineRule="auto"/>
      </w:pPr>
      <w:r>
        <w:rPr>
          <w:rFonts w:ascii="Times New Roman" w:hAnsi="Times New Roman" w:eastAsia="Times New Roman"/>
          <w:b/>
          <w:i w:val="0"/>
          <w:sz w:val="24"/>
        </w:rPr>
        <w:t>Keywords: Active Learning, Islamic Religious Education, Student Engagement, Contextual Teaching and Learning, Higher-Order Thinking Skills, Experiential Learning</w:t>
      </w:r>
    </w:p>
    <w:p>
      <w:pPr>
        <w:pStyle w:val="Heading1"/>
        <w:spacing w:before="120" w:after="100" w:line="288" w:lineRule="auto"/>
        <w:ind w:firstLine="0"/>
      </w:pPr>
      <w:r>
        <w:rPr>
          <w:rFonts w:ascii="Times New Roman" w:hAnsi="Times New Roman" w:eastAsia="Times New Roman"/>
          <w:b/>
          <w:sz w:val="24"/>
        </w:rPr>
        <w:t>Introduction</w:t>
      </w:r>
    </w:p>
    <w:p>
      <w:pPr>
        <w:spacing w:after="100" w:line="288" w:lineRule="auto"/>
        <w:ind w:firstLine="397"/>
      </w:pPr>
      <w:r>
        <w:rPr>
          <w:rFonts w:ascii="Times New Roman" w:hAnsi="Times New Roman" w:eastAsia="Times New Roman"/>
          <w:b w:val="0"/>
          <w:i w:val="0"/>
          <w:sz w:val="24"/>
        </w:rPr>
        <w:t>Islamic Religious Education (IRE) occupies a strategic place in the Indonesian education system because it is expected to develop students who are knowledgeable, religiously aware, morally responsible, and socially responsive. IRE is not only concerned with the transmission of doctrinal knowledge, but also with the formation of character, the internalization of Islamic values, and the development of ethical awareness in everyday life. Therefore, the quality of IRE must be understood not merely in terms of mastery of material, but also in relation to how students participate, reflect, practice, and transform religious knowledge into meaningful behavior.</w:t>
      </w:r>
    </w:p>
    <w:p>
      <w:pPr>
        <w:spacing w:after="100" w:line="288" w:lineRule="auto"/>
        <w:ind w:firstLine="397"/>
      </w:pPr>
      <w:r>
        <w:rPr>
          <w:rFonts w:ascii="Times New Roman" w:hAnsi="Times New Roman" w:eastAsia="Times New Roman"/>
          <w:b w:val="0"/>
          <w:i w:val="0"/>
          <w:sz w:val="24"/>
        </w:rPr>
        <w:t>In many classroom contexts, however, IRE is still frequently delivered through conventional methods dominated by lectures, memorization, and one-way explanation. Such practices may help students recognize concepts, but they often provide limited space for inquiry, critical discussion, value clarification, and practical application. When students become passive recipients of information, religious learning may lose its transformative power. This situation creates a gap between curriculum expectations and classroom realities, especially when the curriculum emphasizes character formation, contextual understanding, and the ability to apply Islamic teachings in contemporary social life.</w:t>
      </w:r>
    </w:p>
    <w:p>
      <w:pPr>
        <w:spacing w:after="100" w:line="288" w:lineRule="auto"/>
        <w:ind w:firstLine="397"/>
      </w:pPr>
      <w:r>
        <w:rPr>
          <w:rFonts w:ascii="Times New Roman" w:hAnsi="Times New Roman" w:eastAsia="Times New Roman"/>
          <w:b w:val="0"/>
          <w:i w:val="0"/>
          <w:sz w:val="24"/>
        </w:rPr>
        <w:t>Active learning offers a relevant response to this problem. Philosophically, active learning is rooted in the view that students construct knowledge through activity, interaction, exploration, and reflection (Kimonen et al., 2017). It places students at the center of the learning process and encourages them to ask questions, solve problems, collaborate with peers, and relate learning material to real-life experiences. In IRE, this approach is particularly important because Islamic values are not only to be known but also to be understood, experienced, practiced, and evaluated in relation to personal and social conduct.</w:t>
      </w:r>
    </w:p>
    <w:p>
      <w:pPr>
        <w:spacing w:after="100" w:line="288" w:lineRule="auto"/>
        <w:ind w:firstLine="397"/>
      </w:pPr>
      <w:r>
        <w:rPr>
          <w:rFonts w:ascii="Times New Roman" w:hAnsi="Times New Roman" w:eastAsia="Times New Roman"/>
          <w:b w:val="0"/>
          <w:i w:val="0"/>
          <w:sz w:val="24"/>
        </w:rPr>
        <w:t>The concept of learning by doing is central to active learning. Kamenetskiy (2020) explains that meaningful learning occurs when learners engage in tasks that require thinking, reflection, and application. In the context of IRE, this may take the form of prayer practice, role simulation, discussion of ethical dilemmas, group projects, Qur’anic reflection, community service, or problem-solving related to everyday moral issues. Through these activities, students become more emotionally and cognitively engaged because they are not merely listening to religious content but actively exploring its relevance to life.</w:t>
      </w:r>
    </w:p>
    <w:p>
      <w:pPr>
        <w:spacing w:after="100" w:line="288" w:lineRule="auto"/>
        <w:ind w:firstLine="397"/>
      </w:pPr>
      <w:r>
        <w:rPr>
          <w:rFonts w:ascii="Times New Roman" w:hAnsi="Times New Roman" w:eastAsia="Times New Roman"/>
          <w:b w:val="0"/>
          <w:i w:val="0"/>
          <w:sz w:val="24"/>
        </w:rPr>
        <w:t>The rapid development of digital technology has further expanded the possibilities of active learning. During and after the COVID-19 pandemic, many educators began to integrate digital platforms, asynchronous discussions, simulations, and digital media into classroom practice. Brundidge and McArthur (2025) emphasize that asynchronous online active learning can move beyond passive discussion boards when designed to promote collaboration and reflective engagement. In IRE, digital tools may support interactive quizzes, digital storytelling, religious value simulations, and game-based learning that strengthen student interest and participation.</w:t>
      </w:r>
    </w:p>
    <w:p>
      <w:pPr>
        <w:spacing w:after="100" w:line="288" w:lineRule="auto"/>
        <w:ind w:firstLine="397"/>
      </w:pPr>
      <w:r>
        <w:rPr>
          <w:rFonts w:ascii="Times New Roman" w:hAnsi="Times New Roman" w:eastAsia="Times New Roman"/>
          <w:b w:val="0"/>
          <w:i w:val="0"/>
          <w:sz w:val="24"/>
        </w:rPr>
        <w:t>Nevertheless, implementing active learning in IRE is not without challenges. Teachers often face difficulties in designing appropriate activities, managing classroom time, assessing affective outcomes, and ensuring that all students participate meaningfully. Drew and Mackie (2011) argue that active learning requires pedagogical clarity and consistent implementation. Without sufficient teacher preparation, active learning may become only a set of classroom activities without deeper instructional purpose. Therefore, teacher capacity-building, institutional support, and clear curriculum alignment are essential for ensuring that active learning genuinely enhances the quality of IRE.</w:t>
      </w:r>
    </w:p>
    <w:p>
      <w:pPr>
        <w:spacing w:after="100" w:line="288" w:lineRule="auto"/>
        <w:ind w:firstLine="397"/>
      </w:pPr>
      <w:r>
        <w:rPr>
          <w:rFonts w:ascii="Times New Roman" w:hAnsi="Times New Roman" w:eastAsia="Times New Roman"/>
          <w:b w:val="0"/>
          <w:i w:val="0"/>
          <w:sz w:val="24"/>
        </w:rPr>
        <w:t>This study focuses on enhancing Islamic Religious Education through active learning. The study does not merely describe active learning techniques, but analyzes how such strategies contribute to the improvement of IRE quality in terms of student engagement, critical thinking, collaboration, spiritual awareness, and the internalization of Islamic values. By examining active learning as a quality-enhancement strategy, this article aims to provide practical and theoretical insights for IRE teachers, curriculum developers, school leaders, and educational policymakers.</w:t>
      </w:r>
    </w:p>
    <w:p>
      <w:pPr>
        <w:spacing w:after="100" w:line="288" w:lineRule="auto"/>
        <w:ind w:firstLine="397"/>
      </w:pPr>
      <w:r>
        <w:rPr>
          <w:rFonts w:ascii="Times New Roman" w:hAnsi="Times New Roman" w:eastAsia="Times New Roman"/>
          <w:b w:val="0"/>
          <w:i w:val="0"/>
          <w:sz w:val="24"/>
        </w:rPr>
        <w:t>The main argument of this article is that active learning can make IRE more contextual, participatory, reflective, and transformative. When properly implemented, active learning enables students to connect Islamic teachings with their personal experiences, social realities, and moral responsibilities. It strengthens not only cognitive understanding but also affective, psychomotor, ethical, and spiritual dimensions of learning. Thus, active learning should be understood as a strategic approach for improving the quality and relevance of Islamic Religious Education in contemporary education.</w:t>
      </w:r>
    </w:p>
    <w:p>
      <w:pPr>
        <w:pStyle w:val="Heading1"/>
        <w:spacing w:before="120" w:after="100" w:line="288" w:lineRule="auto"/>
        <w:ind w:firstLine="0"/>
      </w:pPr>
      <w:r>
        <w:rPr>
          <w:rFonts w:ascii="Times New Roman" w:hAnsi="Times New Roman" w:eastAsia="Times New Roman"/>
          <w:b/>
          <w:sz w:val="24"/>
        </w:rPr>
        <w:t>Research Method</w:t>
      </w:r>
    </w:p>
    <w:p>
      <w:pPr>
        <w:spacing w:after="100" w:line="288" w:lineRule="auto"/>
        <w:ind w:firstLine="397"/>
      </w:pPr>
      <w:r>
        <w:rPr>
          <w:rFonts w:ascii="Times New Roman" w:hAnsi="Times New Roman" w:eastAsia="Times New Roman"/>
          <w:b w:val="0"/>
          <w:i w:val="0"/>
          <w:sz w:val="24"/>
        </w:rPr>
        <w:t>This study employed a qualitative descriptive approach to provide an in-depth description of how active learning strategies are implemented in Islamic Religious Education and how they contribute to the enhancement of instructional quality. The qualitative design was selected because the focus of the study was not to measure causal relationships statistically, but to understand learning practices, teacher strategies, classroom interactions, and contextual factors that shape the quality of IRE learning.</w:t>
      </w:r>
    </w:p>
    <w:p>
      <w:pPr>
        <w:spacing w:after="100" w:line="288" w:lineRule="auto"/>
        <w:ind w:firstLine="397"/>
      </w:pPr>
      <w:r>
        <w:rPr>
          <w:rFonts w:ascii="Times New Roman" w:hAnsi="Times New Roman" w:eastAsia="Times New Roman"/>
          <w:b w:val="0"/>
          <w:i w:val="0"/>
          <w:sz w:val="24"/>
        </w:rPr>
        <w:t>Data were collected through classroom observation, interviews, and documentation. Observation was used to examine how teachers organized active learning activities, how students participated, and how Islamic values were connected to classroom practice. Interviews were conducted with Islamic Religious Education teachers to obtain information about planning, implementation, assessment, supporting factors, and inhibiting factors. Documentation was used to review lesson plans, teaching materials, assessment instruments, and other supporting documents related to IRE instruction.</w:t>
      </w:r>
    </w:p>
    <w:p>
      <w:pPr>
        <w:spacing w:after="100" w:line="288" w:lineRule="auto"/>
        <w:ind w:firstLine="397"/>
      </w:pPr>
      <w:r>
        <w:rPr>
          <w:rFonts w:ascii="Times New Roman" w:hAnsi="Times New Roman" w:eastAsia="Times New Roman"/>
          <w:b w:val="0"/>
          <w:i w:val="0"/>
          <w:sz w:val="24"/>
        </w:rPr>
        <w:t>The data analysis followed an interactive model consisting of data reduction, data display, and conclusion drawing. Data reduction was carried out by selecting information relevant to active learning strategies and quality improvement. Data display was conducted through thematic organization, allowing the researcher to identify patterns related to learning by doing, contextual teaching, HOTS, experiential learning, digital game-based learning, and cooperative learning. Conclusions were drawn by interpreting the relationship between these strategies and the enhancement of student engagement, understanding, and value internalization.</w:t>
      </w:r>
    </w:p>
    <w:p>
      <w:pPr>
        <w:spacing w:after="100" w:line="288" w:lineRule="auto"/>
        <w:ind w:firstLine="397"/>
      </w:pPr>
      <w:r>
        <w:rPr>
          <w:rFonts w:ascii="Times New Roman" w:hAnsi="Times New Roman" w:eastAsia="Times New Roman"/>
          <w:b w:val="0"/>
          <w:i w:val="0"/>
          <w:sz w:val="24"/>
        </w:rPr>
        <w:t>To strengthen the credibility of the findings, this study used triangulation of sources and methods. Data from observations were compared with interview results and documentation. This process ensured that the interpretation of active learning implementation was not based on a single data source. The primary focus of the research was on planning, implementation, reflection, and evaluation of active learning in IRE, as well as on the supporting and inhibiting factors that influence its effectiveness.</w:t>
      </w:r>
    </w:p>
    <w:p>
      <w:pPr>
        <w:pStyle w:val="Heading1"/>
        <w:spacing w:before="120" w:after="100" w:line="288" w:lineRule="auto"/>
        <w:ind w:firstLine="0"/>
      </w:pPr>
      <w:r>
        <w:rPr>
          <w:rFonts w:ascii="Times New Roman" w:hAnsi="Times New Roman" w:eastAsia="Times New Roman"/>
          <w:b/>
          <w:sz w:val="24"/>
        </w:rPr>
        <w:t>Research Findings and Discussion</w:t>
      </w:r>
    </w:p>
    <w:p>
      <w:pPr>
        <w:pStyle w:val="Heading2"/>
        <w:spacing w:before="120" w:after="100" w:line="288" w:lineRule="auto"/>
        <w:ind w:firstLine="0"/>
      </w:pPr>
      <w:r>
        <w:rPr>
          <w:rFonts w:ascii="Times New Roman" w:hAnsi="Times New Roman" w:eastAsia="Times New Roman"/>
          <w:b/>
          <w:sz w:val="24"/>
        </w:rPr>
        <w:t>Research Findings</w:t>
      </w:r>
    </w:p>
    <w:p>
      <w:pPr>
        <w:pStyle w:val="Heading2"/>
        <w:spacing w:before="120" w:after="100" w:line="288" w:lineRule="auto"/>
        <w:ind w:firstLine="0"/>
      </w:pPr>
      <w:r>
        <w:rPr>
          <w:rFonts w:ascii="Times New Roman" w:hAnsi="Times New Roman" w:eastAsia="Times New Roman"/>
          <w:b/>
          <w:sz w:val="24"/>
        </w:rPr>
        <w:t>A. Active Learning as a Strategy for Enhancing IRE Quality</w:t>
      </w:r>
    </w:p>
    <w:p>
      <w:pPr>
        <w:spacing w:after="100" w:line="288" w:lineRule="auto"/>
        <w:ind w:firstLine="397"/>
      </w:pPr>
      <w:r>
        <w:rPr>
          <w:rFonts w:ascii="Times New Roman" w:hAnsi="Times New Roman" w:eastAsia="Times New Roman"/>
          <w:b w:val="0"/>
          <w:i w:val="0"/>
          <w:sz w:val="24"/>
        </w:rPr>
        <w:t>The findings indicate that active learning contributes to the enhancement of Islamic Religious Education by transforming the classroom from a teacher-dominated space into a participatory learning environment. Students are encouraged to engage with religious content through questioning, discussion, practice, collaboration, and reflection. This transformation is important because quality IRE is not achieved only when students memorize religious concepts, but when they can understand, interpret, and apply Islamic values in real situations.</w:t>
      </w:r>
    </w:p>
    <w:p>
      <w:pPr>
        <w:spacing w:after="100" w:line="288" w:lineRule="auto"/>
        <w:ind w:firstLine="397"/>
      </w:pPr>
      <w:r>
        <w:rPr>
          <w:rFonts w:ascii="Times New Roman" w:hAnsi="Times New Roman" w:eastAsia="Times New Roman"/>
          <w:b w:val="0"/>
          <w:i w:val="0"/>
          <w:sz w:val="24"/>
        </w:rPr>
        <w:t>Six major active learning strategies were identified as central to enhancing the quality of IRE: learning by doing, interactive active learning, contextual teaching and learning, higher-order thinking skills, experiential learning, and digital game-based learning. These strategies are not isolated techniques; rather, they form an integrated pedagogical framework that supports meaningful religious learning.</w:t>
      </w:r>
    </w:p>
    <w:tbl>
      <w:tblPr>
        <w:tblStyle w:val="TableGrid"/>
        <w:tblW w:type="auto" w:w="0"/>
        <w:jc w:val="center"/>
        <w:tblLook w:firstColumn="1" w:firstRow="1" w:lastColumn="0" w:lastRow="0" w:noHBand="0" w:noVBand="1" w:val="04A0"/>
      </w:tblPr>
      <w:tblGrid>
        <w:gridCol w:w="3213"/>
        <w:gridCol w:w="3213"/>
        <w:gridCol w:w="3213"/>
      </w:tblGrid>
      <w:tr>
        <w:trPr>
          <w:tblHeader w:val="true"/>
        </w:trPr>
        <w:tc>
          <w:tcPr>
            <w:tcW w:type="dxa" w:w="1984"/>
            <w:vAlign w:val="center"/>
          </w:tcPr>
          <w:p>
            <w:pPr>
              <w:spacing w:after="20" w:line="240" w:lineRule="auto"/>
              <w:jc w:val="center"/>
            </w:pPr>
            <w:r>
              <w:rPr>
                <w:rFonts w:ascii="Times New Roman" w:hAnsi="Times New Roman" w:eastAsia="Times New Roman"/>
                <w:sz w:val="18"/>
              </w:rPr>
            </w:r>
            <w:r>
              <w:rPr>
                <w:rFonts w:ascii="Times New Roman" w:hAnsi="Times New Roman" w:eastAsia="Times New Roman"/>
                <w:b/>
                <w:sz w:val="18"/>
              </w:rPr>
              <w:t>Strategy</w:t>
            </w:r>
          </w:p>
        </w:tc>
        <w:tc>
          <w:tcPr>
            <w:tcW w:type="dxa" w:w="3402"/>
            <w:vAlign w:val="center"/>
          </w:tcPr>
          <w:p>
            <w:pPr>
              <w:spacing w:after="20" w:line="240" w:lineRule="auto"/>
              <w:jc w:val="center"/>
            </w:pPr>
            <w:r>
              <w:rPr>
                <w:rFonts w:ascii="Times New Roman" w:hAnsi="Times New Roman" w:eastAsia="Times New Roman"/>
                <w:sz w:val="18"/>
              </w:rPr>
            </w:r>
            <w:r>
              <w:rPr>
                <w:rFonts w:ascii="Times New Roman" w:hAnsi="Times New Roman" w:eastAsia="Times New Roman"/>
                <w:b/>
                <w:sz w:val="18"/>
              </w:rPr>
              <w:t>Implementation in IRE</w:t>
            </w:r>
          </w:p>
        </w:tc>
        <w:tc>
          <w:tcPr>
            <w:tcW w:type="dxa" w:w="3685"/>
            <w:vAlign w:val="center"/>
          </w:tcPr>
          <w:p>
            <w:pPr>
              <w:spacing w:after="20" w:line="240" w:lineRule="auto"/>
              <w:jc w:val="center"/>
            </w:pPr>
            <w:r>
              <w:rPr>
                <w:rFonts w:ascii="Times New Roman" w:hAnsi="Times New Roman" w:eastAsia="Times New Roman"/>
                <w:sz w:val="18"/>
              </w:rPr>
            </w:r>
            <w:r>
              <w:rPr>
                <w:rFonts w:ascii="Times New Roman" w:hAnsi="Times New Roman" w:eastAsia="Times New Roman"/>
                <w:b/>
                <w:sz w:val="18"/>
              </w:rPr>
              <w:t>Contribution to Quality Enhancement</w:t>
            </w:r>
          </w:p>
        </w:tc>
      </w:tr>
      <w:tr>
        <w:tc>
          <w:tcPr>
            <w:tcW w:type="dxa" w:w="1984"/>
            <w:vAlign w:val="center"/>
          </w:tcPr>
          <w:p>
            <w:pPr>
              <w:spacing w:after="20" w:line="240" w:lineRule="auto"/>
            </w:pPr>
            <w:r>
              <w:rPr>
                <w:rFonts w:ascii="Times New Roman" w:hAnsi="Times New Roman" w:eastAsia="Times New Roman"/>
                <w:sz w:val="18"/>
              </w:rPr>
            </w:r>
            <w:r>
              <w:rPr>
                <w:rFonts w:ascii="Times New Roman" w:hAnsi="Times New Roman" w:eastAsia="Times New Roman"/>
                <w:sz w:val="18"/>
              </w:rPr>
              <w:t>Learning by Doing</w:t>
            </w:r>
          </w:p>
        </w:tc>
        <w:tc>
          <w:tcPr>
            <w:tcW w:type="dxa" w:w="3402"/>
            <w:vAlign w:val="center"/>
          </w:tcPr>
          <w:p>
            <w:pPr>
              <w:spacing w:after="20" w:line="240" w:lineRule="auto"/>
            </w:pPr>
            <w:r>
              <w:rPr>
                <w:rFonts w:ascii="Times New Roman" w:hAnsi="Times New Roman" w:eastAsia="Times New Roman"/>
                <w:sz w:val="18"/>
              </w:rPr>
            </w:r>
            <w:r>
              <w:rPr>
                <w:rFonts w:ascii="Times New Roman" w:hAnsi="Times New Roman" w:eastAsia="Times New Roman"/>
                <w:sz w:val="18"/>
              </w:rPr>
              <w:t>Students practice worship procedures, moral actions, and religious problem-solving tasks.</w:t>
            </w:r>
          </w:p>
        </w:tc>
        <w:tc>
          <w:tcPr>
            <w:tcW w:type="dxa" w:w="3685"/>
            <w:vAlign w:val="center"/>
          </w:tcPr>
          <w:p>
            <w:pPr>
              <w:spacing w:after="20" w:line="240" w:lineRule="auto"/>
            </w:pPr>
            <w:r>
              <w:rPr>
                <w:rFonts w:ascii="Times New Roman" w:hAnsi="Times New Roman" w:eastAsia="Times New Roman"/>
                <w:sz w:val="18"/>
              </w:rPr>
            </w:r>
            <w:r>
              <w:rPr>
                <w:rFonts w:ascii="Times New Roman" w:hAnsi="Times New Roman" w:eastAsia="Times New Roman"/>
                <w:sz w:val="18"/>
              </w:rPr>
              <w:t>Strengthens practical understanding, discipline, and connection between knowledge and action.</w:t>
            </w:r>
          </w:p>
        </w:tc>
      </w:tr>
      <w:tr>
        <w:tc>
          <w:tcPr>
            <w:tcW w:type="dxa" w:w="1984"/>
            <w:vAlign w:val="center"/>
          </w:tcPr>
          <w:p>
            <w:pPr>
              <w:spacing w:after="20" w:line="240" w:lineRule="auto"/>
            </w:pPr>
            <w:r>
              <w:rPr>
                <w:rFonts w:ascii="Times New Roman" w:hAnsi="Times New Roman" w:eastAsia="Times New Roman"/>
                <w:sz w:val="18"/>
              </w:rPr>
            </w:r>
            <w:r>
              <w:rPr>
                <w:rFonts w:ascii="Times New Roman" w:hAnsi="Times New Roman" w:eastAsia="Times New Roman"/>
                <w:sz w:val="18"/>
              </w:rPr>
              <w:t>Interactive Techniques</w:t>
            </w:r>
          </w:p>
        </w:tc>
        <w:tc>
          <w:tcPr>
            <w:tcW w:type="dxa" w:w="3402"/>
            <w:vAlign w:val="center"/>
          </w:tcPr>
          <w:p>
            <w:pPr>
              <w:spacing w:after="20" w:line="240" w:lineRule="auto"/>
            </w:pPr>
            <w:r>
              <w:rPr>
                <w:rFonts w:ascii="Times New Roman" w:hAnsi="Times New Roman" w:eastAsia="Times New Roman"/>
                <w:sz w:val="18"/>
              </w:rPr>
            </w:r>
            <w:r>
              <w:rPr>
                <w:rFonts w:ascii="Times New Roman" w:hAnsi="Times New Roman" w:eastAsia="Times New Roman"/>
                <w:sz w:val="18"/>
              </w:rPr>
              <w:t>Peer teaching, card sorting, team quizzes, and class discussion.</w:t>
            </w:r>
          </w:p>
        </w:tc>
        <w:tc>
          <w:tcPr>
            <w:tcW w:type="dxa" w:w="3685"/>
            <w:vAlign w:val="center"/>
          </w:tcPr>
          <w:p>
            <w:pPr>
              <w:spacing w:after="20" w:line="240" w:lineRule="auto"/>
            </w:pPr>
            <w:r>
              <w:rPr>
                <w:rFonts w:ascii="Times New Roman" w:hAnsi="Times New Roman" w:eastAsia="Times New Roman"/>
                <w:sz w:val="18"/>
              </w:rPr>
            </w:r>
            <w:r>
              <w:rPr>
                <w:rFonts w:ascii="Times New Roman" w:hAnsi="Times New Roman" w:eastAsia="Times New Roman"/>
                <w:sz w:val="18"/>
              </w:rPr>
              <w:t>Increases participation, reduces boredom, and improves retention of religious concepts.</w:t>
            </w:r>
          </w:p>
        </w:tc>
      </w:tr>
      <w:tr>
        <w:tc>
          <w:tcPr>
            <w:tcW w:type="dxa" w:w="1984"/>
            <w:vAlign w:val="center"/>
          </w:tcPr>
          <w:p>
            <w:pPr>
              <w:spacing w:after="20" w:line="240" w:lineRule="auto"/>
            </w:pPr>
            <w:r>
              <w:rPr>
                <w:rFonts w:ascii="Times New Roman" w:hAnsi="Times New Roman" w:eastAsia="Times New Roman"/>
                <w:sz w:val="18"/>
              </w:rPr>
            </w:r>
            <w:r>
              <w:rPr>
                <w:rFonts w:ascii="Times New Roman" w:hAnsi="Times New Roman" w:eastAsia="Times New Roman"/>
                <w:sz w:val="18"/>
              </w:rPr>
              <w:t>Contextual Teaching and Learning</w:t>
            </w:r>
          </w:p>
        </w:tc>
        <w:tc>
          <w:tcPr>
            <w:tcW w:type="dxa" w:w="3402"/>
            <w:vAlign w:val="center"/>
          </w:tcPr>
          <w:p>
            <w:pPr>
              <w:spacing w:after="20" w:line="240" w:lineRule="auto"/>
            </w:pPr>
            <w:r>
              <w:rPr>
                <w:rFonts w:ascii="Times New Roman" w:hAnsi="Times New Roman" w:eastAsia="Times New Roman"/>
                <w:sz w:val="18"/>
              </w:rPr>
            </w:r>
            <w:r>
              <w:rPr>
                <w:rFonts w:ascii="Times New Roman" w:hAnsi="Times New Roman" w:eastAsia="Times New Roman"/>
                <w:sz w:val="18"/>
              </w:rPr>
              <w:t>Relating Islamic teachings to family, school, social media, and community life.</w:t>
            </w:r>
          </w:p>
        </w:tc>
        <w:tc>
          <w:tcPr>
            <w:tcW w:type="dxa" w:w="3685"/>
            <w:vAlign w:val="center"/>
          </w:tcPr>
          <w:p>
            <w:pPr>
              <w:spacing w:after="20" w:line="240" w:lineRule="auto"/>
            </w:pPr>
            <w:r>
              <w:rPr>
                <w:rFonts w:ascii="Times New Roman" w:hAnsi="Times New Roman" w:eastAsia="Times New Roman"/>
                <w:sz w:val="18"/>
              </w:rPr>
            </w:r>
            <w:r>
              <w:rPr>
                <w:rFonts w:ascii="Times New Roman" w:hAnsi="Times New Roman" w:eastAsia="Times New Roman"/>
                <w:sz w:val="18"/>
              </w:rPr>
              <w:t>Makes IRE relevant, meaningful, and applicable to students’ lived experiences.</w:t>
            </w:r>
          </w:p>
        </w:tc>
      </w:tr>
      <w:tr>
        <w:tc>
          <w:tcPr>
            <w:tcW w:type="dxa" w:w="1984"/>
            <w:vAlign w:val="center"/>
          </w:tcPr>
          <w:p>
            <w:pPr>
              <w:spacing w:after="20" w:line="240" w:lineRule="auto"/>
            </w:pPr>
            <w:r>
              <w:rPr>
                <w:rFonts w:ascii="Times New Roman" w:hAnsi="Times New Roman" w:eastAsia="Times New Roman"/>
                <w:sz w:val="18"/>
              </w:rPr>
            </w:r>
            <w:r>
              <w:rPr>
                <w:rFonts w:ascii="Times New Roman" w:hAnsi="Times New Roman" w:eastAsia="Times New Roman"/>
                <w:sz w:val="18"/>
              </w:rPr>
              <w:t>HOTS-Based Learning</w:t>
            </w:r>
          </w:p>
        </w:tc>
        <w:tc>
          <w:tcPr>
            <w:tcW w:type="dxa" w:w="3402"/>
            <w:vAlign w:val="center"/>
          </w:tcPr>
          <w:p>
            <w:pPr>
              <w:spacing w:after="20" w:line="240" w:lineRule="auto"/>
            </w:pPr>
            <w:r>
              <w:rPr>
                <w:rFonts w:ascii="Times New Roman" w:hAnsi="Times New Roman" w:eastAsia="Times New Roman"/>
                <w:sz w:val="18"/>
              </w:rPr>
            </w:r>
            <w:r>
              <w:rPr>
                <w:rFonts w:ascii="Times New Roman" w:hAnsi="Times New Roman" w:eastAsia="Times New Roman"/>
                <w:sz w:val="18"/>
              </w:rPr>
              <w:t>Analysis of moral cases, Qur’anic values, and ethical dilemmas.</w:t>
            </w:r>
          </w:p>
        </w:tc>
        <w:tc>
          <w:tcPr>
            <w:tcW w:type="dxa" w:w="3685"/>
            <w:vAlign w:val="center"/>
          </w:tcPr>
          <w:p>
            <w:pPr>
              <w:spacing w:after="20" w:line="240" w:lineRule="auto"/>
            </w:pPr>
            <w:r>
              <w:rPr>
                <w:rFonts w:ascii="Times New Roman" w:hAnsi="Times New Roman" w:eastAsia="Times New Roman"/>
                <w:sz w:val="18"/>
              </w:rPr>
            </w:r>
            <w:r>
              <w:rPr>
                <w:rFonts w:ascii="Times New Roman" w:hAnsi="Times New Roman" w:eastAsia="Times New Roman"/>
                <w:sz w:val="18"/>
              </w:rPr>
              <w:t>Develops analytical, evaluative, and reflective thinking.</w:t>
            </w:r>
          </w:p>
        </w:tc>
      </w:tr>
      <w:tr>
        <w:tc>
          <w:tcPr>
            <w:tcW w:type="dxa" w:w="1984"/>
            <w:vAlign w:val="center"/>
          </w:tcPr>
          <w:p>
            <w:pPr>
              <w:spacing w:after="20" w:line="240" w:lineRule="auto"/>
            </w:pPr>
            <w:r>
              <w:rPr>
                <w:rFonts w:ascii="Times New Roman" w:hAnsi="Times New Roman" w:eastAsia="Times New Roman"/>
                <w:sz w:val="18"/>
              </w:rPr>
            </w:r>
            <w:r>
              <w:rPr>
                <w:rFonts w:ascii="Times New Roman" w:hAnsi="Times New Roman" w:eastAsia="Times New Roman"/>
                <w:sz w:val="18"/>
              </w:rPr>
              <w:t>Experiential Learning</w:t>
            </w:r>
          </w:p>
        </w:tc>
        <w:tc>
          <w:tcPr>
            <w:tcW w:type="dxa" w:w="3402"/>
            <w:vAlign w:val="center"/>
          </w:tcPr>
          <w:p>
            <w:pPr>
              <w:spacing w:after="20" w:line="240" w:lineRule="auto"/>
            </w:pPr>
            <w:r>
              <w:rPr>
                <w:rFonts w:ascii="Times New Roman" w:hAnsi="Times New Roman" w:eastAsia="Times New Roman"/>
                <w:sz w:val="18"/>
              </w:rPr>
            </w:r>
            <w:r>
              <w:rPr>
                <w:rFonts w:ascii="Times New Roman" w:hAnsi="Times New Roman" w:eastAsia="Times New Roman"/>
                <w:sz w:val="18"/>
              </w:rPr>
              <w:t>Projects, observation, religious practice, and community-based activities.</w:t>
            </w:r>
          </w:p>
        </w:tc>
        <w:tc>
          <w:tcPr>
            <w:tcW w:type="dxa" w:w="3685"/>
            <w:vAlign w:val="center"/>
          </w:tcPr>
          <w:p>
            <w:pPr>
              <w:spacing w:after="20" w:line="240" w:lineRule="auto"/>
            </w:pPr>
            <w:r>
              <w:rPr>
                <w:rFonts w:ascii="Times New Roman" w:hAnsi="Times New Roman" w:eastAsia="Times New Roman"/>
                <w:sz w:val="18"/>
              </w:rPr>
            </w:r>
            <w:r>
              <w:rPr>
                <w:rFonts w:ascii="Times New Roman" w:hAnsi="Times New Roman" w:eastAsia="Times New Roman"/>
                <w:sz w:val="18"/>
              </w:rPr>
              <w:t>Improves affective and spiritual internalization of values.</w:t>
            </w:r>
          </w:p>
        </w:tc>
      </w:tr>
      <w:tr>
        <w:tc>
          <w:tcPr>
            <w:tcW w:type="dxa" w:w="1984"/>
            <w:vAlign w:val="center"/>
          </w:tcPr>
          <w:p>
            <w:pPr>
              <w:spacing w:after="20" w:line="240" w:lineRule="auto"/>
            </w:pPr>
            <w:r>
              <w:rPr>
                <w:rFonts w:ascii="Times New Roman" w:hAnsi="Times New Roman" w:eastAsia="Times New Roman"/>
                <w:sz w:val="18"/>
              </w:rPr>
            </w:r>
            <w:r>
              <w:rPr>
                <w:rFonts w:ascii="Times New Roman" w:hAnsi="Times New Roman" w:eastAsia="Times New Roman"/>
                <w:sz w:val="18"/>
              </w:rPr>
              <w:t>Digital Game-Based Learning</w:t>
            </w:r>
          </w:p>
        </w:tc>
        <w:tc>
          <w:tcPr>
            <w:tcW w:type="dxa" w:w="3402"/>
            <w:vAlign w:val="center"/>
          </w:tcPr>
          <w:p>
            <w:pPr>
              <w:spacing w:after="20" w:line="240" w:lineRule="auto"/>
            </w:pPr>
            <w:r>
              <w:rPr>
                <w:rFonts w:ascii="Times New Roman" w:hAnsi="Times New Roman" w:eastAsia="Times New Roman"/>
                <w:sz w:val="18"/>
              </w:rPr>
            </w:r>
            <w:r>
              <w:rPr>
                <w:rFonts w:ascii="Times New Roman" w:hAnsi="Times New Roman" w:eastAsia="Times New Roman"/>
                <w:sz w:val="18"/>
              </w:rPr>
              <w:t>Quizzes, simulations, and digital interactive tasks.</w:t>
            </w:r>
          </w:p>
        </w:tc>
        <w:tc>
          <w:tcPr>
            <w:tcW w:type="dxa" w:w="3685"/>
            <w:vAlign w:val="center"/>
          </w:tcPr>
          <w:p>
            <w:pPr>
              <w:spacing w:after="20" w:line="240" w:lineRule="auto"/>
            </w:pPr>
            <w:r>
              <w:rPr>
                <w:rFonts w:ascii="Times New Roman" w:hAnsi="Times New Roman" w:eastAsia="Times New Roman"/>
                <w:sz w:val="18"/>
              </w:rPr>
            </w:r>
            <w:r>
              <w:rPr>
                <w:rFonts w:ascii="Times New Roman" w:hAnsi="Times New Roman" w:eastAsia="Times New Roman"/>
                <w:sz w:val="18"/>
              </w:rPr>
              <w:t>Enhances motivation, engagement, and digital relevance of learning.</w:t>
            </w:r>
          </w:p>
        </w:tc>
      </w:tr>
    </w:tbl>
    <w:p>
      <w:pPr>
        <w:spacing w:after="100" w:line="288" w:lineRule="auto"/>
      </w:pPr>
    </w:p>
    <w:p>
      <w:pPr>
        <w:pStyle w:val="Heading3"/>
        <w:spacing w:before="120" w:after="100" w:line="288" w:lineRule="auto"/>
        <w:ind w:firstLine="0"/>
      </w:pPr>
      <w:r>
        <w:rPr>
          <w:rFonts w:ascii="Times New Roman" w:hAnsi="Times New Roman" w:eastAsia="Times New Roman"/>
          <w:b/>
          <w:sz w:val="24"/>
        </w:rPr>
        <w:t>1. Learning by Doing</w:t>
      </w:r>
    </w:p>
    <w:p>
      <w:pPr>
        <w:spacing w:after="100" w:line="288" w:lineRule="auto"/>
        <w:ind w:firstLine="397"/>
      </w:pPr>
      <w:r>
        <w:rPr>
          <w:rFonts w:ascii="Times New Roman" w:hAnsi="Times New Roman" w:eastAsia="Times New Roman"/>
          <w:b w:val="0"/>
          <w:i w:val="0"/>
          <w:sz w:val="24"/>
        </w:rPr>
        <w:t>Learning by doing emerged as one of the most effective strategies for improving the quality of IRE. In this approach, students are directly involved in activities that require them to practice what they learn. For instance, when studying prayer, ablution, honesty, responsibility, or cooperation, students do not only listen to explanations but also perform, demonstrate, discuss, and reflect on the meaning of the practice.</w:t>
      </w:r>
    </w:p>
    <w:p>
      <w:pPr>
        <w:spacing w:after="100" w:line="288" w:lineRule="auto"/>
        <w:ind w:firstLine="397"/>
      </w:pPr>
      <w:r>
        <w:rPr>
          <w:rFonts w:ascii="Times New Roman" w:hAnsi="Times New Roman" w:eastAsia="Times New Roman"/>
          <w:b w:val="0"/>
          <w:i w:val="0"/>
          <w:sz w:val="24"/>
        </w:rPr>
        <w:t>This strategy enhances quality because it bridges the gap between theory and practice. Students learn that Islamic teachings are not abstract rules but practical guidance for daily life. Through practice, students develop psychomotor skills, confidence, discipline, and the ability to connect religious values with personal behavior. Learning by doing also encourages students to become active participants in the learning process, thereby increasing motivation and classroom engagement.</w:t>
      </w:r>
    </w:p>
    <w:p>
      <w:pPr>
        <w:spacing w:after="100" w:line="288" w:lineRule="auto"/>
        <w:ind w:firstLine="397"/>
      </w:pPr>
      <w:r>
        <w:rPr>
          <w:rFonts w:ascii="Times New Roman" w:hAnsi="Times New Roman" w:eastAsia="Times New Roman"/>
          <w:b w:val="0"/>
          <w:i w:val="0"/>
          <w:sz w:val="24"/>
        </w:rPr>
        <w:t>In IRE, practical engagement is especially important because many religious values require habituation. Values such as honesty, patience, empathy, responsibility, and cooperation become more meaningful when students experience them in guided learning situations. Therefore, learning by doing helps move IRE from verbal instruction toward embodied learning.</w:t>
      </w:r>
    </w:p>
    <w:p>
      <w:pPr>
        <w:pStyle w:val="Heading3"/>
        <w:spacing w:before="120" w:after="100" w:line="288" w:lineRule="auto"/>
        <w:ind w:firstLine="0"/>
      </w:pPr>
      <w:r>
        <w:rPr>
          <w:rFonts w:ascii="Times New Roman" w:hAnsi="Times New Roman" w:eastAsia="Times New Roman"/>
          <w:b/>
          <w:sz w:val="24"/>
        </w:rPr>
        <w:t>2. Interactive Active Learning Strategies</w:t>
      </w:r>
    </w:p>
    <w:p>
      <w:pPr>
        <w:spacing w:after="100" w:line="288" w:lineRule="auto"/>
        <w:ind w:firstLine="397"/>
      </w:pPr>
      <w:r>
        <w:rPr>
          <w:rFonts w:ascii="Times New Roman" w:hAnsi="Times New Roman" w:eastAsia="Times New Roman"/>
          <w:b w:val="0"/>
          <w:i w:val="0"/>
          <w:sz w:val="24"/>
        </w:rPr>
        <w:t>Interactive strategies such as everyone is a teacher here, card sorting, team quizzes, peer teaching, and the power of two were found to increase classroom participation. These techniques give students opportunities to explain material, ask questions, organize information, and work collaboratively. Rather than positioning students as passive listeners, interactive strategies enable them to become co-constructors of knowledge.</w:t>
      </w:r>
    </w:p>
    <w:p>
      <w:pPr>
        <w:spacing w:after="100" w:line="288" w:lineRule="auto"/>
        <w:ind w:firstLine="397"/>
      </w:pPr>
      <w:r>
        <w:rPr>
          <w:rFonts w:ascii="Times New Roman" w:hAnsi="Times New Roman" w:eastAsia="Times New Roman"/>
          <w:b w:val="0"/>
          <w:i w:val="0"/>
          <w:sz w:val="24"/>
        </w:rPr>
        <w:t>The contribution of these strategies to IRE quality lies in their ability to reduce monotony and encourage deeper comprehension. For example, card sorting helps students classify concepts such as pillars of faith, Islamic manners, forms of worship, and moral values. Team quizzes create an atmosphere of healthy competition and collaboration. Peer teaching allows students to strengthen understanding by explaining material to classmates.</w:t>
      </w:r>
    </w:p>
    <w:p>
      <w:pPr>
        <w:spacing w:after="100" w:line="288" w:lineRule="auto"/>
        <w:ind w:firstLine="397"/>
      </w:pPr>
      <w:r>
        <w:rPr>
          <w:rFonts w:ascii="Times New Roman" w:hAnsi="Times New Roman" w:eastAsia="Times New Roman"/>
          <w:b w:val="0"/>
          <w:i w:val="0"/>
          <w:sz w:val="24"/>
        </w:rPr>
        <w:t>Such techniques also support the development of communication and social skills. Students learn to respect different opinions, listen carefully, and express religious understanding in their own words. These skills are essential because Islamic education aims not only to produce knowledgeable students but also individuals who are able to communicate values respectfully in social life.</w:t>
      </w:r>
    </w:p>
    <w:p>
      <w:pPr>
        <w:pStyle w:val="Heading3"/>
        <w:spacing w:before="120" w:after="100" w:line="288" w:lineRule="auto"/>
        <w:ind w:firstLine="0"/>
      </w:pPr>
      <w:r>
        <w:rPr>
          <w:rFonts w:ascii="Times New Roman" w:hAnsi="Times New Roman" w:eastAsia="Times New Roman"/>
          <w:b/>
          <w:sz w:val="24"/>
        </w:rPr>
        <w:t>3. Contextual Teaching and Learning</w:t>
      </w:r>
    </w:p>
    <w:p>
      <w:pPr>
        <w:spacing w:after="100" w:line="288" w:lineRule="auto"/>
        <w:ind w:firstLine="397"/>
      </w:pPr>
      <w:r>
        <w:rPr>
          <w:rFonts w:ascii="Times New Roman" w:hAnsi="Times New Roman" w:eastAsia="Times New Roman"/>
          <w:b w:val="0"/>
          <w:i w:val="0"/>
          <w:sz w:val="24"/>
        </w:rPr>
        <w:t>Contextual Teaching and Learning (CTL) connects religious concepts with students’ real-life experiences. The findings show that CTL makes IRE more meaningful because students are invited to discuss real situations such as friendship, family relationships, social media ethics, environmental responsibility, honesty in school tasks, and respect for diversity. Through this approach, Islamic teachings become relevant to the moral questions students face in everyday life.</w:t>
      </w:r>
    </w:p>
    <w:p>
      <w:pPr>
        <w:spacing w:after="100" w:line="288" w:lineRule="auto"/>
        <w:ind w:firstLine="397"/>
      </w:pPr>
      <w:r>
        <w:rPr>
          <w:rFonts w:ascii="Times New Roman" w:hAnsi="Times New Roman" w:eastAsia="Times New Roman"/>
          <w:b w:val="0"/>
          <w:i w:val="0"/>
          <w:sz w:val="24"/>
        </w:rPr>
        <w:t>CTL enhances the quality of IRE because it encourages students to understand why a value matters and how it should be practiced. For example, a lesson on honesty becomes more powerful when connected to cheating, digital plagiarism, or trust in friendship. A lesson on prayer becomes more meaningful when discussed in relation to discipline, gratitude, and self-control. This relevance helps students internalize Islamic values more deeply.</w:t>
      </w:r>
    </w:p>
    <w:p>
      <w:pPr>
        <w:spacing w:after="100" w:line="288" w:lineRule="auto"/>
        <w:ind w:firstLine="397"/>
      </w:pPr>
      <w:r>
        <w:rPr>
          <w:rFonts w:ascii="Times New Roman" w:hAnsi="Times New Roman" w:eastAsia="Times New Roman"/>
          <w:b w:val="0"/>
          <w:i w:val="0"/>
          <w:sz w:val="24"/>
        </w:rPr>
        <w:t>The contextual approach also improves problem-solving ability. Students are not merely asked to repeat definitions; they are invited to analyze situations, identify values, and propose ethical responses. This process supports the development of reflective thinking and responsible decision-making.</w:t>
      </w:r>
    </w:p>
    <w:p>
      <w:pPr>
        <w:pStyle w:val="Heading3"/>
        <w:spacing w:before="120" w:after="100" w:line="288" w:lineRule="auto"/>
        <w:ind w:firstLine="0"/>
      </w:pPr>
      <w:r>
        <w:rPr>
          <w:rFonts w:ascii="Times New Roman" w:hAnsi="Times New Roman" w:eastAsia="Times New Roman"/>
          <w:b/>
          <w:sz w:val="24"/>
        </w:rPr>
        <w:t>4. Higher-Order Thinking Skills in IRE</w:t>
      </w:r>
    </w:p>
    <w:p>
      <w:pPr>
        <w:spacing w:after="100" w:line="288" w:lineRule="auto"/>
        <w:ind w:firstLine="397"/>
      </w:pPr>
      <w:r>
        <w:rPr>
          <w:rFonts w:ascii="Times New Roman" w:hAnsi="Times New Roman" w:eastAsia="Times New Roman"/>
          <w:b w:val="0"/>
          <w:i w:val="0"/>
          <w:sz w:val="24"/>
        </w:rPr>
        <w:t>The integration of Higher-Order Thinking Skills (HOTS) was another important element in enhancing IRE. HOTS-based learning requires students to analyze, evaluate, and create responses rather than simply remember information. In the context of IRE, this may include analyzing moral dilemmas, evaluating behavior based on Islamic values, comparing different ethical choices, or designing solutions to social problems.</w:t>
      </w:r>
    </w:p>
    <w:p>
      <w:pPr>
        <w:spacing w:after="100" w:line="288" w:lineRule="auto"/>
        <w:ind w:firstLine="397"/>
      </w:pPr>
      <w:r>
        <w:rPr>
          <w:rFonts w:ascii="Times New Roman" w:hAnsi="Times New Roman" w:eastAsia="Times New Roman"/>
          <w:b w:val="0"/>
          <w:i w:val="0"/>
          <w:sz w:val="24"/>
        </w:rPr>
        <w:t>The findings suggest that HOTS strengthens the intellectual dimension of Islamic learning. Students become more capable of questioning, reasoning, and explaining the basis of their moral judgments. This is important because contemporary students live in a complex world where they must make decisions amid various influences from peers, media, technology, and society.</w:t>
      </w:r>
    </w:p>
    <w:p>
      <w:pPr>
        <w:spacing w:after="100" w:line="288" w:lineRule="auto"/>
        <w:ind w:firstLine="397"/>
      </w:pPr>
      <w:r>
        <w:rPr>
          <w:rFonts w:ascii="Times New Roman" w:hAnsi="Times New Roman" w:eastAsia="Times New Roman"/>
          <w:b w:val="0"/>
          <w:i w:val="0"/>
          <w:sz w:val="24"/>
        </w:rPr>
        <w:t>HOTS-based IRE supports the development of critical and ethical thinking simultaneously. Students are trained not only to think logically but also to think morally. In this sense, active learning helps IRE become a space for developing wisdom, not only information.</w:t>
      </w:r>
    </w:p>
    <w:p>
      <w:pPr>
        <w:pStyle w:val="Heading3"/>
        <w:spacing w:before="120" w:after="100" w:line="288" w:lineRule="auto"/>
        <w:ind w:firstLine="0"/>
      </w:pPr>
      <w:r>
        <w:rPr>
          <w:rFonts w:ascii="Times New Roman" w:hAnsi="Times New Roman" w:eastAsia="Times New Roman"/>
          <w:b/>
          <w:sz w:val="24"/>
        </w:rPr>
        <w:t>5. Experiential Learning</w:t>
      </w:r>
    </w:p>
    <w:p>
      <w:pPr>
        <w:spacing w:after="100" w:line="288" w:lineRule="auto"/>
        <w:ind w:firstLine="397"/>
      </w:pPr>
      <w:r>
        <w:rPr>
          <w:rFonts w:ascii="Times New Roman" w:hAnsi="Times New Roman" w:eastAsia="Times New Roman"/>
          <w:b w:val="0"/>
          <w:i w:val="0"/>
          <w:sz w:val="24"/>
        </w:rPr>
        <w:t>Experiential learning strengthens the affective and spiritual quality of IRE by involving students in meaningful experiences. Activities may include observation, reflection, community service, environmental care projects, religious practice, and collaborative assignments. These activities allow students to experience the consequences and meanings of Islamic values in real contexts.</w:t>
      </w:r>
    </w:p>
    <w:p>
      <w:pPr>
        <w:spacing w:after="100" w:line="288" w:lineRule="auto"/>
        <w:ind w:firstLine="397"/>
      </w:pPr>
      <w:r>
        <w:rPr>
          <w:rFonts w:ascii="Times New Roman" w:hAnsi="Times New Roman" w:eastAsia="Times New Roman"/>
          <w:b w:val="0"/>
          <w:i w:val="0"/>
          <w:sz w:val="24"/>
        </w:rPr>
        <w:t>Experiential learning improves the quality of IRE because students are encouraged to reflect on what they do and why they do it. For example, an environmental project can be linked to Islamic teachings on stewardship, cleanliness, and responsibility. A social care activity can be connected to compassion, zakat, and solidarity. Such experiences help students see Islamic values as living principles rather than isolated classroom content.</w:t>
      </w:r>
    </w:p>
    <w:p>
      <w:pPr>
        <w:spacing w:after="100" w:line="288" w:lineRule="auto"/>
        <w:ind w:firstLine="397"/>
      </w:pPr>
      <w:r>
        <w:rPr>
          <w:rFonts w:ascii="Times New Roman" w:hAnsi="Times New Roman" w:eastAsia="Times New Roman"/>
          <w:b w:val="0"/>
          <w:i w:val="0"/>
          <w:sz w:val="24"/>
        </w:rPr>
        <w:t>This approach also supports holistic development. Students develop cognitive understanding, emotional sensitivity, social responsibility, and spiritual awareness. Thus, experiential learning aligns with the comprehensive goals of Islamic education.</w:t>
      </w:r>
    </w:p>
    <w:p>
      <w:pPr>
        <w:pStyle w:val="Heading3"/>
        <w:spacing w:before="120" w:after="100" w:line="288" w:lineRule="auto"/>
        <w:ind w:firstLine="0"/>
      </w:pPr>
      <w:r>
        <w:rPr>
          <w:rFonts w:ascii="Times New Roman" w:hAnsi="Times New Roman" w:eastAsia="Times New Roman"/>
          <w:b/>
          <w:sz w:val="24"/>
        </w:rPr>
        <w:t>6. Digital Game-Based Learning</w:t>
      </w:r>
    </w:p>
    <w:p>
      <w:pPr>
        <w:spacing w:after="100" w:line="288" w:lineRule="auto"/>
        <w:ind w:firstLine="397"/>
      </w:pPr>
      <w:r>
        <w:rPr>
          <w:rFonts w:ascii="Times New Roman" w:hAnsi="Times New Roman" w:eastAsia="Times New Roman"/>
          <w:b w:val="0"/>
          <w:i w:val="0"/>
          <w:sz w:val="24"/>
        </w:rPr>
        <w:t>Digital Game-Based Learning (DGBL) was identified as a promising strategy for modernizing IRE and increasing student motivation. Digital quizzes, simulations, interactive games, and multimedia tasks can make religious learning more engaging. When designed carefully, digital learning does not reduce the seriousness of IRE but strengthens student interest and participation.</w:t>
      </w:r>
    </w:p>
    <w:p>
      <w:pPr>
        <w:spacing w:after="100" w:line="288" w:lineRule="auto"/>
        <w:ind w:firstLine="397"/>
      </w:pPr>
      <w:r>
        <w:rPr>
          <w:rFonts w:ascii="Times New Roman" w:hAnsi="Times New Roman" w:eastAsia="Times New Roman"/>
          <w:b w:val="0"/>
          <w:i w:val="0"/>
          <w:sz w:val="24"/>
        </w:rPr>
        <w:t>DGBL enhances quality by creating immersive learning experiences. Students can test knowledge, receive immediate feedback, and participate in interactive challenges. This is especially relevant for students who are accustomed to digital environments. However, the use of digital tools must remain value-oriented. The goal is not merely entertainment but meaningful learning that supports understanding and internalization of Islamic values.</w:t>
      </w:r>
    </w:p>
    <w:p>
      <w:pPr>
        <w:spacing w:after="100" w:line="288" w:lineRule="auto"/>
        <w:ind w:firstLine="397"/>
      </w:pPr>
      <w:r>
        <w:rPr>
          <w:rFonts w:ascii="Times New Roman" w:hAnsi="Times New Roman" w:eastAsia="Times New Roman"/>
          <w:b w:val="0"/>
          <w:i w:val="0"/>
          <w:sz w:val="24"/>
        </w:rPr>
        <w:t>The findings suggest that digital active learning should be integrated with reflection. After using digital games or quizzes, teachers need to guide students to discuss the values behind the content, relate them to daily life, and reflect on their behavior. In this way, digital media become a bridge toward deeper religious understanding.</w:t>
      </w:r>
    </w:p>
    <w:p>
      <w:pPr>
        <w:pStyle w:val="Heading2"/>
        <w:spacing w:before="120" w:after="100" w:line="288" w:lineRule="auto"/>
        <w:ind w:firstLine="0"/>
      </w:pPr>
      <w:r>
        <w:rPr>
          <w:rFonts w:ascii="Times New Roman" w:hAnsi="Times New Roman" w:eastAsia="Times New Roman"/>
          <w:b/>
          <w:sz w:val="24"/>
        </w:rPr>
        <w:t>B. Implementation and Impact of Active Learning</w:t>
      </w:r>
    </w:p>
    <w:p>
      <w:pPr>
        <w:spacing w:after="100" w:line="288" w:lineRule="auto"/>
        <w:ind w:firstLine="397"/>
      </w:pPr>
      <w:r>
        <w:rPr>
          <w:rFonts w:ascii="Times New Roman" w:hAnsi="Times New Roman" w:eastAsia="Times New Roman"/>
          <w:b w:val="0"/>
          <w:i w:val="0"/>
          <w:sz w:val="24"/>
        </w:rPr>
        <w:t>The implementation of active learning affects several dimensions of IRE quality. First, it increases student engagement. Students become more attentive, active in discussion, willing to ask questions, and more involved in group activities. This is important because learning quality is closely related to the level of student participation.</w:t>
      </w:r>
    </w:p>
    <w:p>
      <w:pPr>
        <w:spacing w:after="100" w:line="288" w:lineRule="auto"/>
        <w:ind w:firstLine="397"/>
      </w:pPr>
      <w:r>
        <w:rPr>
          <w:rFonts w:ascii="Times New Roman" w:hAnsi="Times New Roman" w:eastAsia="Times New Roman"/>
          <w:b w:val="0"/>
          <w:i w:val="0"/>
          <w:sz w:val="24"/>
        </w:rPr>
        <w:t>Second, active learning improves comprehension. By practicing, discussing, and applying concepts, students gain a deeper understanding of Islamic teachings. They do not only know the content but also understand its relevance and purpose. This supports long-term retention and meaningful learning.</w:t>
      </w:r>
    </w:p>
    <w:p>
      <w:pPr>
        <w:spacing w:after="100" w:line="288" w:lineRule="auto"/>
        <w:ind w:firstLine="397"/>
      </w:pPr>
      <w:r>
        <w:rPr>
          <w:rFonts w:ascii="Times New Roman" w:hAnsi="Times New Roman" w:eastAsia="Times New Roman"/>
          <w:b w:val="0"/>
          <w:i w:val="0"/>
          <w:sz w:val="24"/>
        </w:rPr>
        <w:t>Third, active learning strengthens the internalization of values. Because students engage in reflection, practice, and real-life application, Islamic values are more likely to become part of their behavior. This is consistent with the purpose of IRE as a subject that combines knowledge, faith, worship, morality, and social responsibility.</w:t>
      </w:r>
    </w:p>
    <w:p>
      <w:pPr>
        <w:spacing w:after="100" w:line="288" w:lineRule="auto"/>
        <w:ind w:firstLine="397"/>
      </w:pPr>
      <w:r>
        <w:rPr>
          <w:rFonts w:ascii="Times New Roman" w:hAnsi="Times New Roman" w:eastAsia="Times New Roman"/>
          <w:b w:val="0"/>
          <w:i w:val="0"/>
          <w:sz w:val="24"/>
        </w:rPr>
        <w:t>Fourth, active learning enhances collaboration and communication. Group work, peer teaching, and team quizzes provide opportunities for students to learn from one another. These activities foster respect, cooperation, empathy, and responsibility. In Islamic education, such social competencies are integral to moral development.</w:t>
      </w:r>
    </w:p>
    <w:p>
      <w:pPr>
        <w:spacing w:after="100" w:line="288" w:lineRule="auto"/>
        <w:ind w:firstLine="397"/>
      </w:pPr>
      <w:r>
        <w:rPr>
          <w:rFonts w:ascii="Times New Roman" w:hAnsi="Times New Roman" w:eastAsia="Times New Roman"/>
          <w:b w:val="0"/>
          <w:i w:val="0"/>
          <w:sz w:val="24"/>
        </w:rPr>
        <w:t>Fifth, active learning encourages spiritual awareness. When teachers connect learning activities with reflection on Allah, human responsibility, and moral consequences, students are guided to understand the spiritual meaning of learning. This makes IRE more holistic and transformative.</w:t>
      </w:r>
    </w:p>
    <w:tbl>
      <w:tblPr>
        <w:tblStyle w:val="TableGrid"/>
        <w:tblW w:type="auto" w:w="0"/>
        <w:jc w:val="center"/>
        <w:tblLook w:firstColumn="1" w:firstRow="1" w:lastColumn="0" w:lastRow="0" w:noHBand="0" w:noVBand="1" w:val="04A0"/>
      </w:tblPr>
      <w:tblGrid>
        <w:gridCol w:w="3213"/>
        <w:gridCol w:w="3213"/>
        <w:gridCol w:w="3213"/>
      </w:tblGrid>
      <w:tr>
        <w:trPr>
          <w:tblHeader w:val="true"/>
        </w:trPr>
        <w:tc>
          <w:tcPr>
            <w:tcW w:type="dxa" w:w="2551"/>
            <w:vAlign w:val="center"/>
          </w:tcPr>
          <w:p>
            <w:pPr>
              <w:spacing w:after="20" w:line="240" w:lineRule="auto"/>
              <w:jc w:val="center"/>
            </w:pPr>
            <w:r>
              <w:rPr>
                <w:rFonts w:ascii="Times New Roman" w:hAnsi="Times New Roman" w:eastAsia="Times New Roman"/>
                <w:sz w:val="18"/>
              </w:rPr>
            </w:r>
            <w:r>
              <w:rPr>
                <w:rFonts w:ascii="Times New Roman" w:hAnsi="Times New Roman" w:eastAsia="Times New Roman"/>
                <w:b/>
                <w:sz w:val="18"/>
              </w:rPr>
              <w:t>Quality Dimension</w:t>
            </w:r>
          </w:p>
        </w:tc>
        <w:tc>
          <w:tcPr>
            <w:tcW w:type="dxa" w:w="3685"/>
            <w:vAlign w:val="center"/>
          </w:tcPr>
          <w:p>
            <w:pPr>
              <w:spacing w:after="20" w:line="240" w:lineRule="auto"/>
              <w:jc w:val="center"/>
            </w:pPr>
            <w:r>
              <w:rPr>
                <w:rFonts w:ascii="Times New Roman" w:hAnsi="Times New Roman" w:eastAsia="Times New Roman"/>
                <w:sz w:val="18"/>
              </w:rPr>
            </w:r>
            <w:r>
              <w:rPr>
                <w:rFonts w:ascii="Times New Roman" w:hAnsi="Times New Roman" w:eastAsia="Times New Roman"/>
                <w:b/>
                <w:sz w:val="18"/>
              </w:rPr>
              <w:t>Observed Improvement</w:t>
            </w:r>
          </w:p>
        </w:tc>
        <w:tc>
          <w:tcPr>
            <w:tcW w:type="dxa" w:w="2835"/>
            <w:vAlign w:val="center"/>
          </w:tcPr>
          <w:p>
            <w:pPr>
              <w:spacing w:after="20" w:line="240" w:lineRule="auto"/>
              <w:jc w:val="center"/>
            </w:pPr>
            <w:r>
              <w:rPr>
                <w:rFonts w:ascii="Times New Roman" w:hAnsi="Times New Roman" w:eastAsia="Times New Roman"/>
                <w:sz w:val="18"/>
              </w:rPr>
            </w:r>
            <w:r>
              <w:rPr>
                <w:rFonts w:ascii="Times New Roman" w:hAnsi="Times New Roman" w:eastAsia="Times New Roman"/>
                <w:b/>
                <w:sz w:val="18"/>
              </w:rPr>
              <w:t>Relevant Active Learning Strategy</w:t>
            </w:r>
          </w:p>
        </w:tc>
      </w:tr>
      <w:tr>
        <w:tc>
          <w:tcPr>
            <w:tcW w:type="dxa" w:w="2551"/>
            <w:vAlign w:val="center"/>
          </w:tcPr>
          <w:p>
            <w:pPr>
              <w:spacing w:after="20" w:line="240" w:lineRule="auto"/>
            </w:pPr>
            <w:r>
              <w:rPr>
                <w:rFonts w:ascii="Times New Roman" w:hAnsi="Times New Roman" w:eastAsia="Times New Roman"/>
                <w:sz w:val="18"/>
              </w:rPr>
            </w:r>
            <w:r>
              <w:rPr>
                <w:rFonts w:ascii="Times New Roman" w:hAnsi="Times New Roman" w:eastAsia="Times New Roman"/>
                <w:sz w:val="18"/>
              </w:rPr>
              <w:t>Engagement</w:t>
            </w:r>
          </w:p>
        </w:tc>
        <w:tc>
          <w:tcPr>
            <w:tcW w:type="dxa" w:w="3685"/>
            <w:vAlign w:val="center"/>
          </w:tcPr>
          <w:p>
            <w:pPr>
              <w:spacing w:after="20" w:line="240" w:lineRule="auto"/>
            </w:pPr>
            <w:r>
              <w:rPr>
                <w:rFonts w:ascii="Times New Roman" w:hAnsi="Times New Roman" w:eastAsia="Times New Roman"/>
                <w:sz w:val="18"/>
              </w:rPr>
            </w:r>
            <w:r>
              <w:rPr>
                <w:rFonts w:ascii="Times New Roman" w:hAnsi="Times New Roman" w:eastAsia="Times New Roman"/>
                <w:sz w:val="18"/>
              </w:rPr>
              <w:t>Students participate more actively and show greater attention.</w:t>
            </w:r>
          </w:p>
        </w:tc>
        <w:tc>
          <w:tcPr>
            <w:tcW w:type="dxa" w:w="2835"/>
            <w:vAlign w:val="center"/>
          </w:tcPr>
          <w:p>
            <w:pPr>
              <w:spacing w:after="20" w:line="240" w:lineRule="auto"/>
            </w:pPr>
            <w:r>
              <w:rPr>
                <w:rFonts w:ascii="Times New Roman" w:hAnsi="Times New Roman" w:eastAsia="Times New Roman"/>
                <w:sz w:val="18"/>
              </w:rPr>
            </w:r>
            <w:r>
              <w:rPr>
                <w:rFonts w:ascii="Times New Roman" w:hAnsi="Times New Roman" w:eastAsia="Times New Roman"/>
                <w:sz w:val="18"/>
              </w:rPr>
              <w:t>Team quizzes, peer teaching, digital games</w:t>
            </w:r>
          </w:p>
        </w:tc>
      </w:tr>
      <w:tr>
        <w:tc>
          <w:tcPr>
            <w:tcW w:type="dxa" w:w="2551"/>
            <w:vAlign w:val="center"/>
          </w:tcPr>
          <w:p>
            <w:pPr>
              <w:spacing w:after="20" w:line="240" w:lineRule="auto"/>
            </w:pPr>
            <w:r>
              <w:rPr>
                <w:rFonts w:ascii="Times New Roman" w:hAnsi="Times New Roman" w:eastAsia="Times New Roman"/>
                <w:sz w:val="18"/>
              </w:rPr>
            </w:r>
            <w:r>
              <w:rPr>
                <w:rFonts w:ascii="Times New Roman" w:hAnsi="Times New Roman" w:eastAsia="Times New Roman"/>
                <w:sz w:val="18"/>
              </w:rPr>
              <w:t>Understanding</w:t>
            </w:r>
          </w:p>
        </w:tc>
        <w:tc>
          <w:tcPr>
            <w:tcW w:type="dxa" w:w="3685"/>
            <w:vAlign w:val="center"/>
          </w:tcPr>
          <w:p>
            <w:pPr>
              <w:spacing w:after="20" w:line="240" w:lineRule="auto"/>
            </w:pPr>
            <w:r>
              <w:rPr>
                <w:rFonts w:ascii="Times New Roman" w:hAnsi="Times New Roman" w:eastAsia="Times New Roman"/>
                <w:sz w:val="18"/>
              </w:rPr>
            </w:r>
            <w:r>
              <w:rPr>
                <w:rFonts w:ascii="Times New Roman" w:hAnsi="Times New Roman" w:eastAsia="Times New Roman"/>
                <w:sz w:val="18"/>
              </w:rPr>
              <w:t>Students relate concepts to daily life and explain values more clearly.</w:t>
            </w:r>
          </w:p>
        </w:tc>
        <w:tc>
          <w:tcPr>
            <w:tcW w:type="dxa" w:w="2835"/>
            <w:vAlign w:val="center"/>
          </w:tcPr>
          <w:p>
            <w:pPr>
              <w:spacing w:after="20" w:line="240" w:lineRule="auto"/>
            </w:pPr>
            <w:r>
              <w:rPr>
                <w:rFonts w:ascii="Times New Roman" w:hAnsi="Times New Roman" w:eastAsia="Times New Roman"/>
                <w:sz w:val="18"/>
              </w:rPr>
            </w:r>
            <w:r>
              <w:rPr>
                <w:rFonts w:ascii="Times New Roman" w:hAnsi="Times New Roman" w:eastAsia="Times New Roman"/>
                <w:sz w:val="18"/>
              </w:rPr>
              <w:t>CTL, discussion, learning by doing</w:t>
            </w:r>
          </w:p>
        </w:tc>
      </w:tr>
      <w:tr>
        <w:tc>
          <w:tcPr>
            <w:tcW w:type="dxa" w:w="2551"/>
            <w:vAlign w:val="center"/>
          </w:tcPr>
          <w:p>
            <w:pPr>
              <w:spacing w:after="20" w:line="240" w:lineRule="auto"/>
            </w:pPr>
            <w:r>
              <w:rPr>
                <w:rFonts w:ascii="Times New Roman" w:hAnsi="Times New Roman" w:eastAsia="Times New Roman"/>
                <w:sz w:val="18"/>
              </w:rPr>
            </w:r>
            <w:r>
              <w:rPr>
                <w:rFonts w:ascii="Times New Roman" w:hAnsi="Times New Roman" w:eastAsia="Times New Roman"/>
                <w:sz w:val="18"/>
              </w:rPr>
              <w:t>Critical thinking</w:t>
            </w:r>
          </w:p>
        </w:tc>
        <w:tc>
          <w:tcPr>
            <w:tcW w:type="dxa" w:w="3685"/>
            <w:vAlign w:val="center"/>
          </w:tcPr>
          <w:p>
            <w:pPr>
              <w:spacing w:after="20" w:line="240" w:lineRule="auto"/>
            </w:pPr>
            <w:r>
              <w:rPr>
                <w:rFonts w:ascii="Times New Roman" w:hAnsi="Times New Roman" w:eastAsia="Times New Roman"/>
                <w:sz w:val="18"/>
              </w:rPr>
            </w:r>
            <w:r>
              <w:rPr>
                <w:rFonts w:ascii="Times New Roman" w:hAnsi="Times New Roman" w:eastAsia="Times New Roman"/>
                <w:sz w:val="18"/>
              </w:rPr>
              <w:t>Students analyze moral problems and evaluate behavior ethically.</w:t>
            </w:r>
          </w:p>
        </w:tc>
        <w:tc>
          <w:tcPr>
            <w:tcW w:type="dxa" w:w="2835"/>
            <w:vAlign w:val="center"/>
          </w:tcPr>
          <w:p>
            <w:pPr>
              <w:spacing w:after="20" w:line="240" w:lineRule="auto"/>
            </w:pPr>
            <w:r>
              <w:rPr>
                <w:rFonts w:ascii="Times New Roman" w:hAnsi="Times New Roman" w:eastAsia="Times New Roman"/>
                <w:sz w:val="18"/>
              </w:rPr>
            </w:r>
            <w:r>
              <w:rPr>
                <w:rFonts w:ascii="Times New Roman" w:hAnsi="Times New Roman" w:eastAsia="Times New Roman"/>
                <w:sz w:val="18"/>
              </w:rPr>
              <w:t>HOTS, case-based learning, guided inquiry</w:t>
            </w:r>
          </w:p>
        </w:tc>
      </w:tr>
      <w:tr>
        <w:tc>
          <w:tcPr>
            <w:tcW w:type="dxa" w:w="2551"/>
            <w:vAlign w:val="center"/>
          </w:tcPr>
          <w:p>
            <w:pPr>
              <w:spacing w:after="20" w:line="240" w:lineRule="auto"/>
            </w:pPr>
            <w:r>
              <w:rPr>
                <w:rFonts w:ascii="Times New Roman" w:hAnsi="Times New Roman" w:eastAsia="Times New Roman"/>
                <w:sz w:val="18"/>
              </w:rPr>
            </w:r>
            <w:r>
              <w:rPr>
                <w:rFonts w:ascii="Times New Roman" w:hAnsi="Times New Roman" w:eastAsia="Times New Roman"/>
                <w:sz w:val="18"/>
              </w:rPr>
              <w:t>Collaboration</w:t>
            </w:r>
          </w:p>
        </w:tc>
        <w:tc>
          <w:tcPr>
            <w:tcW w:type="dxa" w:w="3685"/>
            <w:vAlign w:val="center"/>
          </w:tcPr>
          <w:p>
            <w:pPr>
              <w:spacing w:after="20" w:line="240" w:lineRule="auto"/>
            </w:pPr>
            <w:r>
              <w:rPr>
                <w:rFonts w:ascii="Times New Roman" w:hAnsi="Times New Roman" w:eastAsia="Times New Roman"/>
                <w:sz w:val="18"/>
              </w:rPr>
            </w:r>
            <w:r>
              <w:rPr>
                <w:rFonts w:ascii="Times New Roman" w:hAnsi="Times New Roman" w:eastAsia="Times New Roman"/>
                <w:sz w:val="18"/>
              </w:rPr>
              <w:t>Students work together and develop communication skills.</w:t>
            </w:r>
          </w:p>
        </w:tc>
        <w:tc>
          <w:tcPr>
            <w:tcW w:type="dxa" w:w="2835"/>
            <w:vAlign w:val="center"/>
          </w:tcPr>
          <w:p>
            <w:pPr>
              <w:spacing w:after="20" w:line="240" w:lineRule="auto"/>
            </w:pPr>
            <w:r>
              <w:rPr>
                <w:rFonts w:ascii="Times New Roman" w:hAnsi="Times New Roman" w:eastAsia="Times New Roman"/>
                <w:sz w:val="18"/>
              </w:rPr>
            </w:r>
            <w:r>
              <w:rPr>
                <w:rFonts w:ascii="Times New Roman" w:hAnsi="Times New Roman" w:eastAsia="Times New Roman"/>
                <w:sz w:val="18"/>
              </w:rPr>
              <w:t>Power of two, group discussion, card sorting</w:t>
            </w:r>
          </w:p>
        </w:tc>
      </w:tr>
      <w:tr>
        <w:tc>
          <w:tcPr>
            <w:tcW w:type="dxa" w:w="2551"/>
            <w:vAlign w:val="center"/>
          </w:tcPr>
          <w:p>
            <w:pPr>
              <w:spacing w:after="20" w:line="240" w:lineRule="auto"/>
            </w:pPr>
            <w:r>
              <w:rPr>
                <w:rFonts w:ascii="Times New Roman" w:hAnsi="Times New Roman" w:eastAsia="Times New Roman"/>
                <w:sz w:val="18"/>
              </w:rPr>
            </w:r>
            <w:r>
              <w:rPr>
                <w:rFonts w:ascii="Times New Roman" w:hAnsi="Times New Roman" w:eastAsia="Times New Roman"/>
                <w:sz w:val="18"/>
              </w:rPr>
              <w:t>Spiritual awareness</w:t>
            </w:r>
          </w:p>
        </w:tc>
        <w:tc>
          <w:tcPr>
            <w:tcW w:type="dxa" w:w="3685"/>
            <w:vAlign w:val="center"/>
          </w:tcPr>
          <w:p>
            <w:pPr>
              <w:spacing w:after="20" w:line="240" w:lineRule="auto"/>
            </w:pPr>
            <w:r>
              <w:rPr>
                <w:rFonts w:ascii="Times New Roman" w:hAnsi="Times New Roman" w:eastAsia="Times New Roman"/>
                <w:sz w:val="18"/>
              </w:rPr>
            </w:r>
            <w:r>
              <w:rPr>
                <w:rFonts w:ascii="Times New Roman" w:hAnsi="Times New Roman" w:eastAsia="Times New Roman"/>
                <w:sz w:val="18"/>
              </w:rPr>
              <w:t>Students reflect on Islamic values and their personal meaning.</w:t>
            </w:r>
          </w:p>
        </w:tc>
        <w:tc>
          <w:tcPr>
            <w:tcW w:type="dxa" w:w="2835"/>
            <w:vAlign w:val="center"/>
          </w:tcPr>
          <w:p>
            <w:pPr>
              <w:spacing w:after="20" w:line="240" w:lineRule="auto"/>
            </w:pPr>
            <w:r>
              <w:rPr>
                <w:rFonts w:ascii="Times New Roman" w:hAnsi="Times New Roman" w:eastAsia="Times New Roman"/>
                <w:sz w:val="18"/>
              </w:rPr>
            </w:r>
            <w:r>
              <w:rPr>
                <w:rFonts w:ascii="Times New Roman" w:hAnsi="Times New Roman" w:eastAsia="Times New Roman"/>
                <w:sz w:val="18"/>
              </w:rPr>
              <w:t>Experiential learning, reflection, religious practice</w:t>
            </w:r>
          </w:p>
        </w:tc>
      </w:tr>
    </w:tbl>
    <w:p>
      <w:pPr>
        <w:spacing w:after="100" w:line="288" w:lineRule="auto"/>
      </w:pPr>
    </w:p>
    <w:p>
      <w:pPr>
        <w:pStyle w:val="Heading2"/>
        <w:spacing w:before="120" w:after="100" w:line="288" w:lineRule="auto"/>
        <w:ind w:firstLine="0"/>
      </w:pPr>
      <w:r>
        <w:rPr>
          <w:rFonts w:ascii="Times New Roman" w:hAnsi="Times New Roman" w:eastAsia="Times New Roman"/>
          <w:b/>
          <w:sz w:val="24"/>
        </w:rPr>
        <w:t>C. Core Principles of Active Learning in IRE</w:t>
      </w:r>
    </w:p>
    <w:p>
      <w:pPr>
        <w:spacing w:after="100" w:line="288" w:lineRule="auto"/>
        <w:ind w:firstLine="397"/>
      </w:pPr>
      <w:r>
        <w:rPr>
          <w:rFonts w:ascii="Times New Roman" w:hAnsi="Times New Roman" w:eastAsia="Times New Roman"/>
          <w:b w:val="0"/>
          <w:i w:val="0"/>
          <w:sz w:val="24"/>
        </w:rPr>
        <w:t>The findings indicate that active learning in IRE is effective when guided by several core principles. The first principle is student-centeredness. Teachers must design learning that gives students opportunities to explore, ask, discuss, and practice. Student-centered learning does not reduce the role of the teacher; rather, it changes the teacher’s role from sole transmitter of knowledge to facilitator, guide, and moral model.</w:t>
      </w:r>
    </w:p>
    <w:p>
      <w:pPr>
        <w:spacing w:after="100" w:line="288" w:lineRule="auto"/>
        <w:ind w:firstLine="397"/>
      </w:pPr>
      <w:r>
        <w:rPr>
          <w:rFonts w:ascii="Times New Roman" w:hAnsi="Times New Roman" w:eastAsia="Times New Roman"/>
          <w:b w:val="0"/>
          <w:i w:val="0"/>
          <w:sz w:val="24"/>
        </w:rPr>
        <w:t>The second principle is contextual relevance. IRE becomes meaningful when lessons are connected to students’ lives. Religious concepts must be brought into dialogue with real experiences such as family relations, friendship, school discipline, digital behavior, social responsibility, and environmental care.</w:t>
      </w:r>
    </w:p>
    <w:p>
      <w:pPr>
        <w:spacing w:after="100" w:line="288" w:lineRule="auto"/>
        <w:ind w:firstLine="397"/>
      </w:pPr>
      <w:r>
        <w:rPr>
          <w:rFonts w:ascii="Times New Roman" w:hAnsi="Times New Roman" w:eastAsia="Times New Roman"/>
          <w:b w:val="0"/>
          <w:i w:val="0"/>
          <w:sz w:val="24"/>
        </w:rPr>
        <w:t>The third principle is reflective practice. Active learning must include time for reflection so that students can understand the moral and spiritual meaning of activities. Reflection helps students move from activity to internalization.</w:t>
      </w:r>
    </w:p>
    <w:p>
      <w:pPr>
        <w:spacing w:after="100" w:line="288" w:lineRule="auto"/>
        <w:ind w:firstLine="397"/>
      </w:pPr>
      <w:r>
        <w:rPr>
          <w:rFonts w:ascii="Times New Roman" w:hAnsi="Times New Roman" w:eastAsia="Times New Roman"/>
          <w:b w:val="0"/>
          <w:i w:val="0"/>
          <w:sz w:val="24"/>
        </w:rPr>
        <w:t>The fourth principle is inclusivity. Active learning should accommodate diverse learning styles, including visual, verbal, auditory, reading-writing, and kinesthetic preferences. Teachers need to use varied methods so that all students can participate meaningfully.</w:t>
      </w:r>
    </w:p>
    <w:p>
      <w:pPr>
        <w:spacing w:after="100" w:line="288" w:lineRule="auto"/>
        <w:ind w:firstLine="397"/>
      </w:pPr>
      <w:r>
        <w:rPr>
          <w:rFonts w:ascii="Times New Roman" w:hAnsi="Times New Roman" w:eastAsia="Times New Roman"/>
          <w:b w:val="0"/>
          <w:i w:val="0"/>
          <w:sz w:val="24"/>
        </w:rPr>
        <w:t>The fifth principle is value integration. Every activity in IRE should be connected to Islamic values. Active learning is not merely a technique; it is a pedagogical pathway for strengthening faith, morality, responsibility, and social awareness.</w:t>
      </w:r>
    </w:p>
    <w:p>
      <w:pPr>
        <w:pStyle w:val="Heading2"/>
        <w:spacing w:before="120" w:after="100" w:line="288" w:lineRule="auto"/>
        <w:ind w:firstLine="0"/>
      </w:pPr>
      <w:r>
        <w:rPr>
          <w:rFonts w:ascii="Times New Roman" w:hAnsi="Times New Roman" w:eastAsia="Times New Roman"/>
          <w:b/>
          <w:sz w:val="24"/>
        </w:rPr>
        <w:t>D. Challenges in Implementing Active Learning</w:t>
      </w:r>
    </w:p>
    <w:p>
      <w:pPr>
        <w:spacing w:after="100" w:line="288" w:lineRule="auto"/>
        <w:ind w:firstLine="397"/>
      </w:pPr>
      <w:r>
        <w:rPr>
          <w:rFonts w:ascii="Times New Roman" w:hAnsi="Times New Roman" w:eastAsia="Times New Roman"/>
          <w:b w:val="0"/>
          <w:i w:val="0"/>
          <w:sz w:val="24"/>
        </w:rPr>
        <w:t>Although active learning has strong potential, its implementation faces several challenges. The first challenge is limited teacher training. Some teachers are familiar with the concept of active learning but still need practical guidance in designing activities, managing time, and assessing student learning outcomes. Without adequate training, teachers may return to lecture-based methods because they are more familiar and easier to control.</w:t>
      </w:r>
    </w:p>
    <w:p>
      <w:pPr>
        <w:spacing w:after="100" w:line="288" w:lineRule="auto"/>
        <w:ind w:firstLine="397"/>
      </w:pPr>
      <w:r>
        <w:rPr>
          <w:rFonts w:ascii="Times New Roman" w:hAnsi="Times New Roman" w:eastAsia="Times New Roman"/>
          <w:b w:val="0"/>
          <w:i w:val="0"/>
          <w:sz w:val="24"/>
        </w:rPr>
        <w:t>The second challenge is varied student readiness. Some students are enthusiastic and confident in active learning activities, while others are shy, passive, or not accustomed to discussion. Teachers must gradually build students’ confidence and create a safe classroom atmosphere where every student feels respected.</w:t>
      </w:r>
    </w:p>
    <w:p>
      <w:pPr>
        <w:spacing w:after="100" w:line="288" w:lineRule="auto"/>
        <w:ind w:firstLine="397"/>
      </w:pPr>
      <w:r>
        <w:rPr>
          <w:rFonts w:ascii="Times New Roman" w:hAnsi="Times New Roman" w:eastAsia="Times New Roman"/>
          <w:b w:val="0"/>
          <w:i w:val="0"/>
          <w:sz w:val="24"/>
        </w:rPr>
        <w:t>The third challenge is time limitation. Active learning often requires more time than conventional teaching because students need opportunities to discuss, perform, present, and reflect. Teachers must therefore plan activities carefully and prioritize learning objectives.</w:t>
      </w:r>
    </w:p>
    <w:p>
      <w:pPr>
        <w:spacing w:after="100" w:line="288" w:lineRule="auto"/>
        <w:ind w:firstLine="397"/>
      </w:pPr>
      <w:r>
        <w:rPr>
          <w:rFonts w:ascii="Times New Roman" w:hAnsi="Times New Roman" w:eastAsia="Times New Roman"/>
          <w:b w:val="0"/>
          <w:i w:val="0"/>
          <w:sz w:val="24"/>
        </w:rPr>
        <w:t>The fourth challenge is institutional support. Active learning requires appropriate classroom arrangements, teaching materials, digital tools, and assessment instruments. Schools need to support teachers through training, facilities, and collaborative planning.</w:t>
      </w:r>
    </w:p>
    <w:p>
      <w:pPr>
        <w:spacing w:after="100" w:line="288" w:lineRule="auto"/>
        <w:ind w:firstLine="397"/>
      </w:pPr>
      <w:r>
        <w:rPr>
          <w:rFonts w:ascii="Times New Roman" w:hAnsi="Times New Roman" w:eastAsia="Times New Roman"/>
          <w:b w:val="0"/>
          <w:i w:val="0"/>
          <w:sz w:val="24"/>
        </w:rPr>
        <w:t>The fifth challenge is assessment. Measuring affective and spiritual outcomes is more complex than assessing cognitive knowledge. Teachers need rubrics, reflection journals, observation sheets, and performance assessments to evaluate students’ progress more comprehensively.</w:t>
      </w:r>
    </w:p>
    <w:p>
      <w:pPr>
        <w:pStyle w:val="Heading1"/>
        <w:spacing w:before="120" w:after="100" w:line="288" w:lineRule="auto"/>
        <w:ind w:firstLine="0"/>
      </w:pPr>
      <w:r>
        <w:rPr>
          <w:rFonts w:ascii="Times New Roman" w:hAnsi="Times New Roman" w:eastAsia="Times New Roman"/>
          <w:b/>
          <w:sz w:val="24"/>
        </w:rPr>
        <w:t>Discussion</w:t>
      </w:r>
    </w:p>
    <w:p>
      <w:pPr>
        <w:spacing w:after="100" w:line="288" w:lineRule="auto"/>
        <w:ind w:firstLine="397"/>
      </w:pPr>
      <w:r>
        <w:rPr>
          <w:rFonts w:ascii="Times New Roman" w:hAnsi="Times New Roman" w:eastAsia="Times New Roman"/>
          <w:b w:val="0"/>
          <w:i w:val="0"/>
          <w:sz w:val="24"/>
        </w:rPr>
        <w:t>The findings demonstrate that enhancing Islamic Religious Education through active learning requires a shift in instructional orientation. IRE should not be treated only as a subject for memorizing religious information. It must become a learning space where students actively construct understanding, practice values, and reflect on their moral and spiritual responsibilities. This finding is consistent with Kimonen et al. (2017), who emphasize that active learning depends on students’ direct involvement in the learning process.</w:t>
      </w:r>
    </w:p>
    <w:p>
      <w:pPr>
        <w:spacing w:after="100" w:line="288" w:lineRule="auto"/>
        <w:ind w:firstLine="397"/>
      </w:pPr>
      <w:r>
        <w:rPr>
          <w:rFonts w:ascii="Times New Roman" w:hAnsi="Times New Roman" w:eastAsia="Times New Roman"/>
          <w:b w:val="0"/>
          <w:i w:val="0"/>
          <w:sz w:val="24"/>
        </w:rPr>
        <w:t>The implementation of learning by doing confirms that religious education becomes more meaningful when students are given opportunities to practice and experience Islamic teachings. This supports the idea that active learning improves understanding by linking theory and action. In IRE, such linkage is essential because the goal of learning is not only knowledge acquisition but also behavior transformation.</w:t>
      </w:r>
    </w:p>
    <w:p>
      <w:pPr>
        <w:spacing w:after="100" w:line="288" w:lineRule="auto"/>
        <w:ind w:firstLine="397"/>
      </w:pPr>
      <w:r>
        <w:rPr>
          <w:rFonts w:ascii="Times New Roman" w:hAnsi="Times New Roman" w:eastAsia="Times New Roman"/>
          <w:b w:val="0"/>
          <w:i w:val="0"/>
          <w:sz w:val="24"/>
        </w:rPr>
        <w:t>The use of CTL and experiential learning strengthens the relevance of IRE to students’ daily lives. By connecting religious concepts to real contexts, students are better able to understand Islamic teachings as practical guidance. This aligns with Lytras and Housawi (2023), who highlight the importance of purposeful and student-centered learning for educational transformation.</w:t>
      </w:r>
    </w:p>
    <w:p>
      <w:pPr>
        <w:spacing w:after="100" w:line="288" w:lineRule="auto"/>
        <w:ind w:firstLine="397"/>
      </w:pPr>
      <w:r>
        <w:rPr>
          <w:rFonts w:ascii="Times New Roman" w:hAnsi="Times New Roman" w:eastAsia="Times New Roman"/>
          <w:b w:val="0"/>
          <w:i w:val="0"/>
          <w:sz w:val="24"/>
        </w:rPr>
        <w:t>The integration of HOTS demonstrates that IRE can contribute to the development of critical and reflective thinking. Students are not simply asked to accept information; they are guided to analyze moral issues, evaluate choices, and formulate value-based responses. This is important in the digital era, where students encounter diverse information and moral challenges. Active learning therefore supports IRE in preparing students to become thoughtful and ethical individuals.</w:t>
      </w:r>
    </w:p>
    <w:p>
      <w:pPr>
        <w:spacing w:after="100" w:line="288" w:lineRule="auto"/>
        <w:ind w:firstLine="397"/>
      </w:pPr>
      <w:r>
        <w:rPr>
          <w:rFonts w:ascii="Times New Roman" w:hAnsi="Times New Roman" w:eastAsia="Times New Roman"/>
          <w:b w:val="0"/>
          <w:i w:val="0"/>
          <w:sz w:val="24"/>
        </w:rPr>
        <w:t>The use of digital game-based learning shows that technology can strengthen IRE when it is integrated with pedagogical purpose. Digital tools can increase motivation and engagement, but they must be followed by reflection and discussion. Without value-oriented guidance, digital tools may remain superficial. With appropriate design, however, digital media can enrich active learning and make IRE more relevant to contemporary learners.</w:t>
      </w:r>
    </w:p>
    <w:p>
      <w:pPr>
        <w:spacing w:after="100" w:line="288" w:lineRule="auto"/>
        <w:ind w:firstLine="397"/>
      </w:pPr>
      <w:r>
        <w:rPr>
          <w:rFonts w:ascii="Times New Roman" w:hAnsi="Times New Roman" w:eastAsia="Times New Roman"/>
          <w:b w:val="0"/>
          <w:i w:val="0"/>
          <w:sz w:val="24"/>
        </w:rPr>
        <w:t>The challenges identified in this study show that quality improvement cannot depend only on individual teacher creativity. It requires systemic support, including professional development, institutional facilities, curriculum flexibility, and assessment innovation. Drew and Mackie (2011) remind that active learning must be supported by clear pedagogical frameworks. Therefore, schools must create conditions that enable teachers to implement active learning consistently.</w:t>
      </w:r>
    </w:p>
    <w:p>
      <w:pPr>
        <w:spacing w:after="100" w:line="288" w:lineRule="auto"/>
        <w:ind w:firstLine="397"/>
      </w:pPr>
      <w:r>
        <w:rPr>
          <w:rFonts w:ascii="Times New Roman" w:hAnsi="Times New Roman" w:eastAsia="Times New Roman"/>
          <w:b w:val="0"/>
          <w:i w:val="0"/>
          <w:sz w:val="24"/>
        </w:rPr>
        <w:t>Overall, the study confirms that active learning enhances the quality of IRE across cognitive, affective, social, ethical, and spiritual dimensions. Students become more engaged, more reflective, and more capable of applying Islamic values. This suggests that active learning is not merely a method but a comprehensive strategy for transforming the quality of Islamic Religious Education.</w:t>
      </w:r>
    </w:p>
    <w:p>
      <w:pPr>
        <w:pStyle w:val="Heading1"/>
        <w:spacing w:before="120" w:after="100" w:line="288" w:lineRule="auto"/>
        <w:ind w:firstLine="0"/>
      </w:pPr>
      <w:r>
        <w:rPr>
          <w:rFonts w:ascii="Times New Roman" w:hAnsi="Times New Roman" w:eastAsia="Times New Roman"/>
          <w:b/>
          <w:sz w:val="24"/>
        </w:rPr>
        <w:t>Educational Implications</w:t>
      </w:r>
    </w:p>
    <w:p>
      <w:pPr>
        <w:spacing w:after="100" w:line="288" w:lineRule="auto"/>
        <w:ind w:firstLine="397"/>
      </w:pPr>
      <w:r>
        <w:rPr>
          <w:rFonts w:ascii="Times New Roman" w:hAnsi="Times New Roman" w:eastAsia="Times New Roman"/>
          <w:b w:val="0"/>
          <w:i w:val="0"/>
          <w:sz w:val="24"/>
        </w:rPr>
        <w:t>The findings have several implications for Islamic Religious Education. First, IRE teachers need continuous professional development in designing and implementing active learning. Training should focus not only on method selection but also on classroom management, value integration, and assessment of affective outcomes.</w:t>
      </w:r>
    </w:p>
    <w:p>
      <w:pPr>
        <w:spacing w:after="100" w:line="288" w:lineRule="auto"/>
        <w:ind w:firstLine="397"/>
      </w:pPr>
      <w:r>
        <w:rPr>
          <w:rFonts w:ascii="Times New Roman" w:hAnsi="Times New Roman" w:eastAsia="Times New Roman"/>
          <w:b w:val="0"/>
          <w:i w:val="0"/>
          <w:sz w:val="24"/>
        </w:rPr>
        <w:t>Second, schools should provide institutional support for active learning. This includes flexible classroom arrangements, access to digital media, teaching materials, and opportunities for teacher collaboration. Active learning becomes more effective when supported by a school culture that values participation, reflection, and innovation.</w:t>
      </w:r>
    </w:p>
    <w:p>
      <w:pPr>
        <w:spacing w:after="100" w:line="288" w:lineRule="auto"/>
        <w:ind w:firstLine="397"/>
      </w:pPr>
      <w:r>
        <w:rPr>
          <w:rFonts w:ascii="Times New Roman" w:hAnsi="Times New Roman" w:eastAsia="Times New Roman"/>
          <w:b w:val="0"/>
          <w:i w:val="0"/>
          <w:sz w:val="24"/>
        </w:rPr>
        <w:t>Third, curriculum development should encourage contextualization. IRE materials need to be connected to students’ real lives, including digital ethics, social relations, environmental awareness, and community responsibility. Such contextualization helps students understand Islam as a living guide for contemporary challenges.</w:t>
      </w:r>
    </w:p>
    <w:p>
      <w:pPr>
        <w:spacing w:after="100" w:line="288" w:lineRule="auto"/>
        <w:ind w:firstLine="397"/>
      </w:pPr>
      <w:r>
        <w:rPr>
          <w:rFonts w:ascii="Times New Roman" w:hAnsi="Times New Roman" w:eastAsia="Times New Roman"/>
          <w:b w:val="0"/>
          <w:i w:val="0"/>
          <w:sz w:val="24"/>
        </w:rPr>
        <w:t>Fourth, assessment should be expanded beyond written tests. Performance assessment, reflection journals, observation rubrics, portfolios, and peer evaluation can provide more comprehensive information about students’ learning. These tools are particularly important for measuring character, spiritual awareness, collaboration, and the practical application of values.</w:t>
      </w:r>
    </w:p>
    <w:p>
      <w:pPr>
        <w:spacing w:after="100" w:line="288" w:lineRule="auto"/>
        <w:ind w:firstLine="397"/>
      </w:pPr>
      <w:r>
        <w:rPr>
          <w:rFonts w:ascii="Times New Roman" w:hAnsi="Times New Roman" w:eastAsia="Times New Roman"/>
          <w:b w:val="0"/>
          <w:i w:val="0"/>
          <w:sz w:val="24"/>
        </w:rPr>
        <w:t>Fifth, active learning should be implemented gradually and inclusively. Teachers must recognize that students differ in confidence, readiness, learning style, and background. Therefore, learning activities should be varied, supportive, and sensitive to student diversity.</w:t>
      </w:r>
    </w:p>
    <w:p>
      <w:pPr>
        <w:pStyle w:val="Heading1"/>
        <w:spacing w:before="120" w:after="100" w:line="288" w:lineRule="auto"/>
        <w:ind w:firstLine="0"/>
      </w:pPr>
      <w:r>
        <w:rPr>
          <w:rFonts w:ascii="Times New Roman" w:hAnsi="Times New Roman" w:eastAsia="Times New Roman"/>
          <w:b/>
          <w:sz w:val="24"/>
        </w:rPr>
        <w:t>Conclusion</w:t>
      </w:r>
    </w:p>
    <w:p>
      <w:pPr>
        <w:spacing w:after="100" w:line="288" w:lineRule="auto"/>
        <w:ind w:firstLine="397"/>
      </w:pPr>
      <w:r>
        <w:rPr>
          <w:rFonts w:ascii="Times New Roman" w:hAnsi="Times New Roman" w:eastAsia="Times New Roman"/>
          <w:b w:val="0"/>
          <w:i w:val="0"/>
          <w:sz w:val="24"/>
        </w:rPr>
        <w:t>This study concludes that active learning is a powerful strategy for enhancing Islamic Religious Education. Through learning by doing, interactive techniques, contextual teaching and learning, HOTS-based activities, experiential learning, and digital game-based learning, IRE becomes more participatory, reflective, and meaningful. These strategies help students understand Islamic teachings more deeply and apply them in daily life.</w:t>
      </w:r>
    </w:p>
    <w:p>
      <w:pPr>
        <w:spacing w:after="100" w:line="288" w:lineRule="auto"/>
        <w:ind w:firstLine="397"/>
      </w:pPr>
      <w:r>
        <w:rPr>
          <w:rFonts w:ascii="Times New Roman" w:hAnsi="Times New Roman" w:eastAsia="Times New Roman"/>
          <w:b w:val="0"/>
          <w:i w:val="0"/>
          <w:sz w:val="24"/>
        </w:rPr>
        <w:t>Active learning improves the quality of IRE by strengthening student engagement, critical thinking, collaboration, communication, spiritual awareness, and value internalization. It transforms students from passive recipients of religious information into active learners who reflect on values and practice them responsibly. This transformation is essential for ensuring that IRE remains relevant in contemporary education.</w:t>
      </w:r>
    </w:p>
    <w:p>
      <w:pPr>
        <w:spacing w:after="100" w:line="288" w:lineRule="auto"/>
        <w:ind w:firstLine="397"/>
      </w:pPr>
      <w:r>
        <w:rPr>
          <w:rFonts w:ascii="Times New Roman" w:hAnsi="Times New Roman" w:eastAsia="Times New Roman"/>
          <w:b w:val="0"/>
          <w:i w:val="0"/>
          <w:sz w:val="24"/>
        </w:rPr>
        <w:t>The study also shows that active learning faces challenges, including limited teacher training, varied student readiness, time constraints, assessment difficulties, and uneven institutional support. These challenges indicate the need for systematic efforts to improve teacher competence, curriculum design, learning infrastructure, and assessment tools.</w:t>
      </w:r>
    </w:p>
    <w:p>
      <w:pPr>
        <w:spacing w:after="100" w:line="288" w:lineRule="auto"/>
        <w:ind w:firstLine="397"/>
      </w:pPr>
      <w:r>
        <w:rPr>
          <w:rFonts w:ascii="Times New Roman" w:hAnsi="Times New Roman" w:eastAsia="Times New Roman"/>
          <w:b w:val="0"/>
          <w:i w:val="0"/>
          <w:sz w:val="24"/>
        </w:rPr>
        <w:t>In conclusion, enhancing Islamic Religious Education through active learning requires more than the adoption of classroom techniques. It demands a pedagogical commitment to student-centered learning, contextual relevance, reflective practice, inclusivity, and Islamic value integration. When these elements are present, active learning can significantly improve the quality of IRE and support the formation of students who are intellectually capable, morally grounded, and spiritually aware.</w:t>
      </w:r>
    </w:p>
    <w:p>
      <w:pPr>
        <w:pStyle w:val="Heading1"/>
        <w:spacing w:before="120" w:after="100" w:line="288" w:lineRule="auto"/>
        <w:ind w:firstLine="0"/>
      </w:pPr>
      <w:r>
        <w:rPr>
          <w:rFonts w:ascii="Times New Roman" w:hAnsi="Times New Roman" w:eastAsia="Times New Roman"/>
          <w:b/>
          <w:sz w:val="24"/>
        </w:rPr>
        <w:t>Bibliography</w:t>
      </w:r>
    </w:p>
    <w:p>
      <w:pPr>
        <w:spacing w:after="100" w:line="288" w:lineRule="auto"/>
        <w:ind w:hanging="283" w:left="283"/>
      </w:pPr>
      <w:r>
        <w:rPr>
          <w:rFonts w:ascii="Times New Roman" w:hAnsi="Times New Roman" w:eastAsia="Times New Roman"/>
          <w:sz w:val="24"/>
        </w:rPr>
        <w:t>Alqasa, K. M. A., &amp; Afaneh, J. A. A. (2022). Active Learning Techniques and Student Satisfaction: Role of Classroom Environment. Eurasian Journal of Educational Research, 2022(98), 85–100. https://doi.org/10.14689/ejer.2022.98.06</w:t>
      </w:r>
    </w:p>
    <w:p>
      <w:pPr>
        <w:spacing w:after="100" w:line="288" w:lineRule="auto"/>
        <w:ind w:hanging="283" w:left="283"/>
      </w:pPr>
      <w:r>
        <w:rPr>
          <w:rFonts w:ascii="Times New Roman" w:hAnsi="Times New Roman" w:eastAsia="Times New Roman"/>
          <w:sz w:val="24"/>
        </w:rPr>
        <w:t>An, B., &amp; Gao, L. (2022). Construction of an Inquiry-Based Teaching Model for Ideological and Political Education in Colleges and Universities from the Perspective of Deep Learning. Mobile Information Systems, 2022. https://doi.org/10.1155/2022/9286979</w:t>
      </w:r>
    </w:p>
    <w:p>
      <w:pPr>
        <w:spacing w:after="100" w:line="288" w:lineRule="auto"/>
        <w:ind w:hanging="283" w:left="283"/>
      </w:pPr>
      <w:r>
        <w:rPr>
          <w:rFonts w:ascii="Times New Roman" w:hAnsi="Times New Roman" w:eastAsia="Times New Roman"/>
          <w:sz w:val="24"/>
        </w:rPr>
        <w:t>Barabanova, S. V., Nikonova, N. V., Pavlova, I. V., Shagieva, R. V., &amp; Suntsova, M. S. (2020). Using active learning methods within the andragogical paradigm. Advances in Intelligent Systems and Computing, 1134, 566–577. https://doi.org/10.1007/978-3-030-40274-7_54</w:t>
      </w:r>
    </w:p>
    <w:p>
      <w:pPr>
        <w:spacing w:after="100" w:line="288" w:lineRule="auto"/>
        <w:ind w:hanging="283" w:left="283"/>
      </w:pPr>
      <w:r>
        <w:rPr>
          <w:rFonts w:ascii="Times New Roman" w:hAnsi="Times New Roman" w:eastAsia="Times New Roman"/>
          <w:sz w:val="24"/>
        </w:rPr>
        <w:t>Bednjanec, A., Tretinjak, M. F., &amp; Tretinjak, M. (2015). Computers and internet in active learning. 2015 38th International Convention on Information and Communication Technology, Electronics and Microelectronics, 836–838. https://doi.org/10.1109/MIPRO.2015.7160388</w:t>
      </w:r>
    </w:p>
    <w:p>
      <w:pPr>
        <w:spacing w:after="100" w:line="288" w:lineRule="auto"/>
        <w:ind w:hanging="283" w:left="283"/>
      </w:pPr>
      <w:r>
        <w:rPr>
          <w:rFonts w:ascii="Times New Roman" w:hAnsi="Times New Roman" w:eastAsia="Times New Roman"/>
          <w:sz w:val="24"/>
        </w:rPr>
        <w:t>Bozzi, M., Raffaghelli, J. E., &amp; Zani, M. (2021). Peer learning as a key component of an integrated teaching method: Overcoming the complexities of physics teaching in large size classes. Education Sciences, 11(2), 1–18. https://doi.org/10.3390/educsci11020067</w:t>
      </w:r>
    </w:p>
    <w:p>
      <w:pPr>
        <w:spacing w:after="100" w:line="288" w:lineRule="auto"/>
        <w:ind w:hanging="283" w:left="283"/>
      </w:pPr>
      <w:r>
        <w:rPr>
          <w:rFonts w:ascii="Times New Roman" w:hAnsi="Times New Roman" w:eastAsia="Times New Roman"/>
          <w:sz w:val="24"/>
        </w:rPr>
        <w:t>Brundidge, K., &amp; McArthur, E. (2025). Beyond the discussion board: A scoping review of asynchronous online active learning. Journal of Professional Nursing, 57, 100–111. https://doi.org/10.1016/j.profnurs.2025.01.012</w:t>
      </w:r>
    </w:p>
    <w:p>
      <w:pPr>
        <w:spacing w:after="100" w:line="288" w:lineRule="auto"/>
        <w:ind w:hanging="283" w:left="283"/>
      </w:pPr>
      <w:r>
        <w:rPr>
          <w:rFonts w:ascii="Times New Roman" w:hAnsi="Times New Roman" w:eastAsia="Times New Roman"/>
          <w:sz w:val="24"/>
        </w:rPr>
        <w:t>Drew, V., &amp; Mackie, L. (2011). Extending the constructs of active learning: Implications for teachers’ pedagogy and practice. Curriculum Journal, 22(4), 451–467. https://doi.org/10.1080/09585176.2011.627204</w:t>
      </w:r>
    </w:p>
    <w:p>
      <w:pPr>
        <w:spacing w:after="100" w:line="288" w:lineRule="auto"/>
        <w:ind w:hanging="283" w:left="283"/>
      </w:pPr>
      <w:r>
        <w:rPr>
          <w:rFonts w:ascii="Times New Roman" w:hAnsi="Times New Roman" w:eastAsia="Times New Roman"/>
          <w:sz w:val="24"/>
        </w:rPr>
        <w:t>Fixen, M., &amp; Wald, N. (2021). Obstacles overcome: A universal guide to active learning. Journal of Higher Education Theory and Practice, 21(4), 106–110. https://doi.org/10.33423/JHETP.V21I4.4212</w:t>
      </w:r>
    </w:p>
    <w:p>
      <w:pPr>
        <w:spacing w:after="100" w:line="288" w:lineRule="auto"/>
        <w:ind w:hanging="283" w:left="283"/>
      </w:pPr>
      <w:r>
        <w:rPr>
          <w:rFonts w:ascii="Times New Roman" w:hAnsi="Times New Roman" w:eastAsia="Times New Roman"/>
          <w:sz w:val="24"/>
        </w:rPr>
        <w:t>Ito, H., &amp; Takeuchi, S. (2022). The demise of active learning even before its implementation? Instructors’ understandings and application of this approach within Japanese higher education. Education Inquiry, 13(2), 185–204. https://doi.org/10.1080/20004508.2020.1860283</w:t>
      </w:r>
    </w:p>
    <w:p>
      <w:pPr>
        <w:spacing w:after="100" w:line="288" w:lineRule="auto"/>
        <w:ind w:hanging="283" w:left="283"/>
      </w:pPr>
      <w:r>
        <w:rPr>
          <w:rFonts w:ascii="Times New Roman" w:hAnsi="Times New Roman" w:eastAsia="Times New Roman"/>
          <w:sz w:val="24"/>
        </w:rPr>
        <w:t>Kamenetskiy, M. (2020). Active learning strategies for online college classrooms. In Optimizing Higher Education Learning Through Activities and Assessments (pp. 1–19). https://doi.org/10.4018/978-1-7998-4036-7.ch001</w:t>
      </w:r>
    </w:p>
    <w:p>
      <w:pPr>
        <w:spacing w:after="100" w:line="288" w:lineRule="auto"/>
        <w:ind w:hanging="283" w:left="283"/>
      </w:pPr>
      <w:r>
        <w:rPr>
          <w:rFonts w:ascii="Times New Roman" w:hAnsi="Times New Roman" w:eastAsia="Times New Roman"/>
          <w:sz w:val="24"/>
        </w:rPr>
        <w:t>Kimonen, E., Nevalainen, R., &amp; Schoen, L. T. (2017). Active learning for educational change: Finnish students and teachers as active learners. In Reforming Teaching and Teacher Education: Bright Prospects for Active Schools (pp. 225–252). https://doi.org/10.1007/978-94-6300-917-1_9</w:t>
      </w:r>
    </w:p>
    <w:p>
      <w:pPr>
        <w:spacing w:after="100" w:line="288" w:lineRule="auto"/>
        <w:ind w:hanging="283" w:left="283"/>
      </w:pPr>
      <w:r>
        <w:rPr>
          <w:rFonts w:ascii="Times New Roman" w:hAnsi="Times New Roman" w:eastAsia="Times New Roman"/>
          <w:sz w:val="24"/>
        </w:rPr>
        <w:t>Lytras, M. D., &amp; Housawi, A. (2023). Active learning in healthcare education, training, and research: A digital transformation primer. In Active Learning for Digital Transformation in Healthcare Education, Training and Research (pp. 1–11). https://doi.org/10.1016/B978-0-443-15248-1.00006-0</w:t>
      </w:r>
    </w:p>
    <w:p>
      <w:pPr>
        <w:spacing w:after="100" w:line="288" w:lineRule="auto"/>
        <w:ind w:hanging="283" w:left="283"/>
      </w:pPr>
      <w:r>
        <w:rPr>
          <w:rFonts w:ascii="Times New Roman" w:hAnsi="Times New Roman" w:eastAsia="Times New Roman"/>
          <w:sz w:val="24"/>
        </w:rPr>
        <w:t>Maldonado-Trapp, A., &amp; Bruna, C. (2024). The Evolution of Active Learning in Response to the Pandemic: The Role of Technology. Advances in Experimental Medicine and Biology, 1458, 247–261. https://doi.org/10.1007/978-3-031-61943-4_16</w:t>
      </w:r>
    </w:p>
    <w:p>
      <w:pPr>
        <w:spacing w:after="100" w:line="288" w:lineRule="auto"/>
        <w:ind w:hanging="283" w:left="283"/>
      </w:pPr>
      <w:r>
        <w:rPr>
          <w:rFonts w:ascii="Times New Roman" w:hAnsi="Times New Roman" w:eastAsia="Times New Roman"/>
          <w:sz w:val="24"/>
        </w:rPr>
        <w:t>Misseyanni, A., Papadopoulou, P., Marouli, C., &amp; Lytras, M. D. (2018). Active Learning Stories in Higher Education: Lessons Learned and Good Practices in STEM Education. In Active Learning Strategies in Higher Education (pp. 75–105). https://doi.org/10.1108/978-1-78714-487-320181004</w:t>
      </w:r>
    </w:p>
    <w:p>
      <w:pPr>
        <w:spacing w:after="100" w:line="288" w:lineRule="auto"/>
        <w:ind w:hanging="283" w:left="283"/>
      </w:pPr>
      <w:r>
        <w:rPr>
          <w:rFonts w:ascii="Times New Roman" w:hAnsi="Times New Roman" w:eastAsia="Times New Roman"/>
          <w:sz w:val="24"/>
        </w:rPr>
        <w:t>Moharami, M. (2024). Enhancing International Students’ Learning Experience: The Role of Constructivist Teaching Practices in Australian Higher Education. Journal of Higher Education Policy and Leadership Studies, 5(4), 114–120. https://doi.org/10.61186/johepal.5.4.114</w:t>
      </w:r>
    </w:p>
    <w:p>
      <w:pPr>
        <w:spacing w:after="100" w:line="288" w:lineRule="auto"/>
        <w:ind w:hanging="283" w:left="283"/>
      </w:pPr>
      <w:r>
        <w:rPr>
          <w:rFonts w:ascii="Times New Roman" w:hAnsi="Times New Roman" w:eastAsia="Times New Roman"/>
          <w:sz w:val="24"/>
        </w:rPr>
        <w:t>Mora, C. E., Machado-Toledo, J., Fabiani-Bendicho, P., Martin-Gutierrez, J., &amp; Gonzalez-Perez, S. (2018). Project-oriented Problem Based Learning to build skills linked with industrial controllers. Proceedings of 2018 Technologies Applied to Electronics Teaching. https://doi.org/10.1109/TAEE.2018.8476111</w:t>
      </w:r>
    </w:p>
    <w:p>
      <w:pPr>
        <w:spacing w:after="100" w:line="288" w:lineRule="auto"/>
        <w:ind w:hanging="283" w:left="283"/>
      </w:pPr>
      <w:r>
        <w:rPr>
          <w:rFonts w:ascii="Times New Roman" w:hAnsi="Times New Roman" w:eastAsia="Times New Roman"/>
          <w:sz w:val="24"/>
        </w:rPr>
        <w:t>Selvakumar, P., Babitha, B. S., Varalakshmi, S., Mishra, B. R., Bhaskar, P., &amp; Manjunath, T. C. (2025). Learning methods: Techniques for disadvantaged learners. In Mitigating Learner Disadvantages in Teaching and Learning (pp. 207–230). IGI Global. https://doi.org/10.4018/979-8-3693-8623-1.ch008</w:t>
      </w:r>
    </w:p>
    <w:p>
      <w:pPr>
        <w:spacing w:after="100" w:line="288" w:lineRule="auto"/>
        <w:ind w:hanging="283" w:left="283"/>
      </w:pPr>
      <w:r>
        <w:rPr>
          <w:rFonts w:ascii="Times New Roman" w:hAnsi="Times New Roman" w:eastAsia="Times New Roman"/>
          <w:sz w:val="24"/>
        </w:rPr>
        <w:t>Sia, C. W., Idress, M. B., Md Akhir, N. A., Md Jamin, N. H., &amp; Bakar, N. H. A. (2024). Enhancing Students’ Engagement and Motivation: Exploring the Impact of Active Learning Approaches in Educational Settings. Lecture Notes in Educational Technology, 2024, 206–220. https://doi.org/10.1007/978-981-97-4507-4_24</w:t>
      </w:r>
    </w:p>
    <w:p>
      <w:pPr>
        <w:spacing w:after="100" w:line="288" w:lineRule="auto"/>
        <w:ind w:hanging="283" w:left="283"/>
      </w:pPr>
      <w:r>
        <w:rPr>
          <w:rFonts w:ascii="Times New Roman" w:hAnsi="Times New Roman" w:eastAsia="Times New Roman"/>
          <w:sz w:val="24"/>
        </w:rPr>
        <w:t>Tuzun, U. (2020). Introduction to systems engineering and sustainability PART I: Student-centred learning for chemical and biological engineers. Education for Chemical Engineers, 31, 85–93. https://doi.org/10.1016/j.ece.2020.04.004</w:t>
      </w:r>
    </w:p>
    <w:p>
      <w:pPr>
        <w:spacing w:after="100" w:line="288" w:lineRule="auto"/>
        <w:ind w:hanging="283" w:left="283"/>
      </w:pPr>
      <w:r>
        <w:rPr>
          <w:rFonts w:ascii="Times New Roman" w:hAnsi="Times New Roman" w:eastAsia="Times New Roman"/>
          <w:sz w:val="24"/>
        </w:rPr>
        <w:t>Wirth, K. R. (2007). Teaching for deeper understanding and lifelong learning. Elements, 3(2), 107–111. https://doi.org/10.2113/gselements.3.2.107</w:t>
      </w:r>
    </w:p>
    <w:sectPr w:rsidR="00FC693F" w:rsidRPr="0006063C" w:rsidSect="00034616">
      <w:footerReference w:type="default" r:id="rId9"/>
      <w:pgSz w:w="11906" w:h="16838"/>
      <w:pgMar w:top="1304" w:right="1361" w:bottom="1304" w:left="136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88" w:lineRule="auto" w:after="100"/>
    </w:pPr>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Times New Roman" w:hAnsi="Times New Roman" w:eastAsia="Times New Roman"/>
      <w:b/>
      <w:bCs/>
      <w:color w:val="365F91" w:themeColor="accent1" w:themeShade="BF"/>
      <w:sz w:val="2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Times New Roman" w:hAnsi="Times New Roman" w:eastAsia="Times New Roman"/>
      <w:b/>
      <w:bCs/>
      <w:color w:val="4F81BD" w:themeColor="accent1"/>
      <w:sz w:val="2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Times New Roman" w:hAnsi="Times New Roman" w:eastAsia="Times New Roman"/>
      <w:b/>
      <w:bCs/>
      <w:color w:val="4F81BD" w:themeColor="accent1"/>
      <w:sz w:val="2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